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0C" w:rsidRDefault="00EE500C" w:rsidP="00056258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123456" style="width:476.25pt;height:53.25pt;visibility:visible">
            <v:imagedata r:id="rId7" o:title="" gain="297891f"/>
          </v:shape>
        </w:pict>
      </w:r>
    </w:p>
    <w:p w:rsidR="00EE500C" w:rsidRDefault="00EE500C" w:rsidP="00056258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500C" w:rsidRPr="00473FB9" w:rsidRDefault="00EE500C" w:rsidP="00056258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3FB9">
        <w:rPr>
          <w:rFonts w:ascii="Times New Roman" w:hAnsi="Times New Roman"/>
          <w:sz w:val="24"/>
          <w:szCs w:val="24"/>
        </w:rPr>
        <w:t>ОКП 42 3200</w:t>
      </w:r>
      <w:r w:rsidRPr="00473FB9">
        <w:rPr>
          <w:rFonts w:ascii="Times New Roman" w:hAnsi="Times New Roman"/>
          <w:sz w:val="24"/>
          <w:szCs w:val="24"/>
        </w:rPr>
        <w:tab/>
      </w:r>
    </w:p>
    <w:p w:rsidR="00EE500C" w:rsidRPr="00473FB9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Pr="00473FB9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Pr="00A67F7B" w:rsidRDefault="00EE500C" w:rsidP="00A67F7B">
      <w:pPr>
        <w:suppressAutoHyphens/>
        <w:ind w:left="6237"/>
        <w:rPr>
          <w:rFonts w:ascii="Times New Roman" w:hAnsi="Times New Roman"/>
          <w:sz w:val="24"/>
          <w:szCs w:val="24"/>
        </w:rPr>
      </w:pPr>
      <w:r w:rsidRPr="00A67F7B">
        <w:rPr>
          <w:rFonts w:ascii="Times New Roman" w:hAnsi="Times New Roman"/>
          <w:sz w:val="24"/>
          <w:szCs w:val="24"/>
        </w:rPr>
        <w:t>УТВЕРЖДАЮ</w:t>
      </w:r>
    </w:p>
    <w:p w:rsidR="00EE500C" w:rsidRPr="00A67F7B" w:rsidRDefault="00EE500C" w:rsidP="00A67F7B">
      <w:pPr>
        <w:suppressAutoHyphens/>
        <w:ind w:left="6237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301.65pt;margin-top:-41.5pt;width:123.75pt;height:232.15pt;rotation:90;z-index:251663360">
            <v:imagedata r:id="rId8" o:title=""/>
          </v:shape>
        </w:pict>
      </w:r>
    </w:p>
    <w:p w:rsidR="00EE500C" w:rsidRPr="00A67F7B" w:rsidRDefault="00EE500C" w:rsidP="00A67F7B">
      <w:pPr>
        <w:suppressAutoHyphens/>
        <w:ind w:left="6237" w:right="-143"/>
        <w:rPr>
          <w:rFonts w:ascii="Times New Roman" w:hAnsi="Times New Roman"/>
          <w:sz w:val="24"/>
          <w:szCs w:val="24"/>
        </w:rPr>
      </w:pPr>
      <w:r w:rsidRPr="00A67F7B">
        <w:rPr>
          <w:rFonts w:ascii="Times New Roman" w:hAnsi="Times New Roman"/>
          <w:sz w:val="24"/>
          <w:szCs w:val="24"/>
        </w:rPr>
        <w:t>Технический  директор</w:t>
      </w:r>
    </w:p>
    <w:p w:rsidR="00EE500C" w:rsidRPr="00A67F7B" w:rsidRDefault="00EE500C" w:rsidP="00A67F7B">
      <w:pPr>
        <w:suppressAutoHyphens/>
        <w:ind w:left="6237" w:right="-14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13" o:spid="_x0000_s1027" type="#_x0000_t75" style="position:absolute;left:0;text-align:left;margin-left:258.15pt;margin-top:3pt;width:128.95pt;height:56.55pt;z-index:-251656192;visibility:visible">
            <v:imagedata r:id="rId9" o:title=""/>
          </v:shape>
        </w:pict>
      </w:r>
      <w:r w:rsidRPr="00A67F7B">
        <w:rPr>
          <w:rFonts w:ascii="Times New Roman" w:hAnsi="Times New Roman"/>
          <w:sz w:val="24"/>
          <w:szCs w:val="24"/>
        </w:rPr>
        <w:t>ЗАО «НПФ «ЭНЕРГОСОЮЗ»</w:t>
      </w:r>
    </w:p>
    <w:p w:rsidR="00EE500C" w:rsidRPr="00A67F7B" w:rsidRDefault="00EE500C" w:rsidP="00A67F7B">
      <w:pPr>
        <w:suppressAutoHyphens/>
        <w:ind w:left="6237"/>
        <w:rPr>
          <w:rFonts w:ascii="Times New Roman" w:hAnsi="Times New Roman"/>
          <w:sz w:val="24"/>
          <w:szCs w:val="24"/>
        </w:rPr>
      </w:pPr>
      <w:r w:rsidRPr="00A67F7B">
        <w:rPr>
          <w:rFonts w:ascii="Times New Roman" w:hAnsi="Times New Roman"/>
          <w:b/>
          <w:sz w:val="24"/>
          <w:szCs w:val="24"/>
        </w:rPr>
        <w:t>________________</w:t>
      </w:r>
      <w:r w:rsidRPr="00A67F7B">
        <w:rPr>
          <w:rFonts w:ascii="Times New Roman" w:hAnsi="Times New Roman"/>
          <w:sz w:val="24"/>
          <w:szCs w:val="24"/>
        </w:rPr>
        <w:t>Н.Е.Долгих</w:t>
      </w:r>
    </w:p>
    <w:p w:rsidR="00EE500C" w:rsidRPr="00A67F7B" w:rsidRDefault="00EE500C" w:rsidP="00A67F7B">
      <w:pPr>
        <w:suppressAutoHyphens/>
        <w:ind w:left="6237"/>
        <w:rPr>
          <w:rFonts w:ascii="Times New Roman" w:hAnsi="Times New Roman"/>
          <w:sz w:val="24"/>
          <w:szCs w:val="24"/>
        </w:rPr>
      </w:pPr>
      <w:r w:rsidRPr="00A67F7B">
        <w:rPr>
          <w:rFonts w:ascii="Times New Roman" w:hAnsi="Times New Roman"/>
          <w:sz w:val="24"/>
          <w:szCs w:val="24"/>
        </w:rPr>
        <w:t xml:space="preserve">___________________ </w:t>
      </w:r>
      <w:smartTag w:uri="urn:schemas-microsoft-com:office:smarttags" w:element="metricconverter">
        <w:smartTagPr>
          <w:attr w:name="ProductID" w:val="2012 г"/>
        </w:smartTagPr>
        <w:r w:rsidRPr="00A67F7B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2</w:t>
        </w:r>
        <w:r w:rsidRPr="00A67F7B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EE500C" w:rsidRPr="00473FB9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Pr="00DA376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E500C" w:rsidRPr="00176A2E" w:rsidRDefault="00EE500C" w:rsidP="00176A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6A2E">
        <w:rPr>
          <w:rFonts w:ascii="Times New Roman" w:hAnsi="Times New Roman"/>
          <w:b/>
          <w:sz w:val="24"/>
          <w:szCs w:val="24"/>
        </w:rPr>
        <w:t>УСТРОЙСТВ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176A2E">
        <w:rPr>
          <w:rFonts w:ascii="Times New Roman" w:hAnsi="Times New Roman"/>
          <w:b/>
          <w:sz w:val="24"/>
          <w:szCs w:val="24"/>
        </w:rPr>
        <w:t xml:space="preserve"> ТЕЛЕМЕХАНИКИ МНОГОФУНКЦИОНАЛЬН</w:t>
      </w:r>
      <w:r>
        <w:rPr>
          <w:rFonts w:ascii="Times New Roman" w:hAnsi="Times New Roman"/>
          <w:b/>
          <w:sz w:val="24"/>
          <w:szCs w:val="24"/>
        </w:rPr>
        <w:t>О</w:t>
      </w:r>
      <w:r w:rsidRPr="00176A2E">
        <w:rPr>
          <w:rFonts w:ascii="Times New Roman" w:hAnsi="Times New Roman"/>
          <w:b/>
          <w:sz w:val="24"/>
          <w:szCs w:val="24"/>
        </w:rPr>
        <w:t>Е</w:t>
      </w:r>
    </w:p>
    <w:p w:rsidR="00EE500C" w:rsidRPr="00176A2E" w:rsidRDefault="00EE500C" w:rsidP="00176A2E">
      <w:pPr>
        <w:jc w:val="center"/>
        <w:rPr>
          <w:rFonts w:ascii="Times New Roman" w:hAnsi="Times New Roman"/>
          <w:b/>
          <w:sz w:val="24"/>
          <w:szCs w:val="24"/>
        </w:rPr>
      </w:pPr>
      <w:r w:rsidRPr="00176A2E">
        <w:rPr>
          <w:rFonts w:ascii="Times New Roman" w:hAnsi="Times New Roman"/>
          <w:b/>
          <w:sz w:val="24"/>
          <w:szCs w:val="24"/>
        </w:rPr>
        <w:t>«НЕВА-ТМ»</w:t>
      </w:r>
    </w:p>
    <w:p w:rsidR="00EE500C" w:rsidRPr="00176A2E" w:rsidRDefault="00EE500C" w:rsidP="00176A2E">
      <w:pPr>
        <w:jc w:val="center"/>
        <w:rPr>
          <w:rFonts w:ascii="Times New Roman" w:hAnsi="Times New Roman"/>
          <w:b/>
          <w:sz w:val="28"/>
          <w:szCs w:val="28"/>
        </w:rPr>
      </w:pPr>
      <w:r w:rsidRPr="00176A2E">
        <w:rPr>
          <w:rFonts w:ascii="Times New Roman" w:hAnsi="Times New Roman"/>
          <w:b/>
          <w:sz w:val="28"/>
          <w:szCs w:val="28"/>
        </w:rPr>
        <w:t xml:space="preserve">ТЕХНИЧЕСКИЕ УСЛОВИЯ </w:t>
      </w:r>
    </w:p>
    <w:p w:rsidR="00EE500C" w:rsidRPr="00176A2E" w:rsidRDefault="00EE500C" w:rsidP="00176A2E">
      <w:pPr>
        <w:jc w:val="center"/>
        <w:rPr>
          <w:rFonts w:ascii="Times New Roman" w:hAnsi="Times New Roman"/>
          <w:b/>
          <w:sz w:val="28"/>
          <w:szCs w:val="28"/>
        </w:rPr>
      </w:pPr>
      <w:r w:rsidRPr="00176A2E">
        <w:rPr>
          <w:rFonts w:ascii="Times New Roman" w:hAnsi="Times New Roman"/>
          <w:b/>
          <w:sz w:val="28"/>
          <w:szCs w:val="28"/>
        </w:rPr>
        <w:t xml:space="preserve">ТУ </w:t>
      </w:r>
      <w:r w:rsidRPr="00176A2E">
        <w:rPr>
          <w:rFonts w:ascii="Times New Roman" w:hAnsi="Times New Roman"/>
          <w:b/>
          <w:bCs/>
          <w:sz w:val="28"/>
          <w:szCs w:val="28"/>
        </w:rPr>
        <w:t>42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176A2E">
        <w:rPr>
          <w:rFonts w:ascii="Times New Roman" w:hAnsi="Times New Roman"/>
          <w:b/>
          <w:bCs/>
          <w:sz w:val="28"/>
          <w:szCs w:val="28"/>
        </w:rPr>
        <w:t>2-01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176A2E">
        <w:rPr>
          <w:rFonts w:ascii="Times New Roman" w:hAnsi="Times New Roman"/>
          <w:b/>
          <w:bCs/>
          <w:sz w:val="28"/>
          <w:szCs w:val="28"/>
        </w:rPr>
        <w:t>-48965563-201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EE500C" w:rsidRPr="00176A2E" w:rsidRDefault="00EE500C" w:rsidP="00176A2E">
      <w:pPr>
        <w:jc w:val="center"/>
        <w:rPr>
          <w:rFonts w:ascii="Times New Roman" w:hAnsi="Times New Roman"/>
          <w:sz w:val="24"/>
          <w:szCs w:val="24"/>
        </w:rPr>
      </w:pPr>
      <w:r w:rsidRPr="00176A2E">
        <w:rPr>
          <w:rFonts w:ascii="Times New Roman" w:hAnsi="Times New Roman"/>
          <w:sz w:val="24"/>
          <w:szCs w:val="24"/>
        </w:rPr>
        <w:t>Введены впервые</w:t>
      </w:r>
    </w:p>
    <w:p w:rsidR="00EE500C" w:rsidRPr="00176A2E" w:rsidRDefault="00EE500C" w:rsidP="00176A2E">
      <w:pPr>
        <w:jc w:val="center"/>
        <w:rPr>
          <w:rFonts w:ascii="Times New Roman" w:hAnsi="Times New Roman"/>
          <w:sz w:val="24"/>
          <w:szCs w:val="24"/>
        </w:rPr>
      </w:pPr>
      <w:r w:rsidRPr="00176A2E">
        <w:rPr>
          <w:rFonts w:ascii="Times New Roman" w:hAnsi="Times New Roman"/>
          <w:sz w:val="24"/>
          <w:szCs w:val="24"/>
        </w:rPr>
        <w:t>Дата введения _______________ 2012г.</w:t>
      </w:r>
    </w:p>
    <w:p w:rsidR="00EE500C" w:rsidRPr="00DA376C" w:rsidRDefault="00EE500C" w:rsidP="00DA376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EE500C" w:rsidRPr="00DA376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40" w:lineRule="auto"/>
        <w:ind w:left="5920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500C" w:rsidRDefault="00EE500C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EE500C" w:rsidRPr="00473FB9" w:rsidRDefault="00EE500C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 w:rsidRPr="00473FB9">
        <w:rPr>
          <w:rFonts w:ascii="Times New Roman" w:hAnsi="Times New Roman"/>
          <w:sz w:val="24"/>
          <w:szCs w:val="24"/>
        </w:rPr>
        <w:t>С-Петербург</w:t>
      </w:r>
    </w:p>
    <w:p w:rsidR="00EE500C" w:rsidRPr="00473FB9" w:rsidRDefault="00EE500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EE500C" w:rsidRPr="00473FB9" w:rsidRDefault="00EE500C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473FB9">
          <w:rPr>
            <w:rFonts w:ascii="Times New Roman" w:hAnsi="Times New Roman"/>
            <w:sz w:val="24"/>
            <w:szCs w:val="24"/>
          </w:rPr>
          <w:t>2012 г</w:t>
        </w:r>
      </w:smartTag>
      <w:r w:rsidRPr="00473FB9">
        <w:rPr>
          <w:rFonts w:ascii="Times New Roman" w:hAnsi="Times New Roman"/>
          <w:sz w:val="24"/>
          <w:szCs w:val="24"/>
        </w:rPr>
        <w:t>.</w:t>
      </w:r>
    </w:p>
    <w:p w:rsidR="00EE500C" w:rsidRDefault="00EE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E500C" w:rsidSect="006B4594">
          <w:headerReference w:type="default" r:id="rId10"/>
          <w:footerReference w:type="default" r:id="rId11"/>
          <w:pgSz w:w="11900" w:h="16840"/>
          <w:pgMar w:top="1114" w:right="1200" w:bottom="748" w:left="1140" w:header="720" w:footer="720" w:gutter="0"/>
          <w:cols w:space="720" w:equalWidth="0">
            <w:col w:w="9560"/>
          </w:cols>
          <w:noEndnote/>
          <w:titlePg/>
          <w:docGrid w:linePitch="299"/>
        </w:sectPr>
      </w:pPr>
    </w:p>
    <w:p w:rsidR="00EE500C" w:rsidRPr="00473FB9" w:rsidRDefault="00EE500C" w:rsidP="00F0429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73FB9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EE500C" w:rsidRPr="003C3026" w:rsidRDefault="00EE500C">
      <w:pPr>
        <w:pStyle w:val="TOC1"/>
        <w:tabs>
          <w:tab w:val="right" w:leader="dot" w:pos="9630"/>
        </w:tabs>
        <w:rPr>
          <w:rFonts w:ascii="Calibri" w:hAnsi="Calibri"/>
          <w:noProof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327433654" w:history="1">
        <w:r w:rsidRPr="003C3026">
          <w:rPr>
            <w:rStyle w:val="Hyperlink"/>
            <w:noProof/>
          </w:rPr>
          <w:t>СПИСОК ИСПОЛЬЗУЕМЫХ ТЕРМИНОВ И СОКРАЩЕНИЙ</w:t>
        </w:r>
        <w:r w:rsidRPr="003C3026">
          <w:rPr>
            <w:noProof/>
            <w:webHidden/>
          </w:rPr>
          <w:tab/>
        </w:r>
        <w:r w:rsidRPr="003C3026">
          <w:rPr>
            <w:noProof/>
            <w:webHidden/>
          </w:rPr>
          <w:fldChar w:fldCharType="begin"/>
        </w:r>
        <w:r w:rsidRPr="003C3026">
          <w:rPr>
            <w:noProof/>
            <w:webHidden/>
          </w:rPr>
          <w:instrText xml:space="preserve"> PAGEREF _Toc327433654 \h </w:instrText>
        </w:r>
        <w:r>
          <w:rPr>
            <w:noProof/>
          </w:rPr>
        </w:r>
        <w:r w:rsidRPr="003C302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3C3026">
          <w:rPr>
            <w:noProof/>
            <w:webHidden/>
          </w:rPr>
          <w:fldChar w:fldCharType="end"/>
        </w:r>
      </w:hyperlink>
    </w:p>
    <w:p w:rsidR="00EE500C" w:rsidRPr="003C3026" w:rsidRDefault="00EE500C">
      <w:pPr>
        <w:pStyle w:val="TOC1"/>
        <w:tabs>
          <w:tab w:val="right" w:leader="dot" w:pos="9630"/>
        </w:tabs>
        <w:rPr>
          <w:rFonts w:ascii="Calibri" w:hAnsi="Calibri"/>
          <w:noProof/>
          <w:sz w:val="22"/>
        </w:rPr>
      </w:pPr>
      <w:hyperlink w:anchor="_Toc327433655" w:history="1">
        <w:r w:rsidRPr="003C3026">
          <w:rPr>
            <w:rStyle w:val="Hyperlink"/>
            <w:noProof/>
          </w:rPr>
          <w:t>ВВЕДЕНИЕ</w:t>
        </w:r>
        <w:r w:rsidRPr="003C3026">
          <w:rPr>
            <w:noProof/>
            <w:webHidden/>
          </w:rPr>
          <w:tab/>
        </w:r>
        <w:r w:rsidRPr="003C3026">
          <w:rPr>
            <w:noProof/>
            <w:webHidden/>
          </w:rPr>
          <w:fldChar w:fldCharType="begin"/>
        </w:r>
        <w:r w:rsidRPr="003C3026">
          <w:rPr>
            <w:noProof/>
            <w:webHidden/>
          </w:rPr>
          <w:instrText xml:space="preserve"> PAGEREF _Toc327433655 \h </w:instrText>
        </w:r>
        <w:r>
          <w:rPr>
            <w:noProof/>
          </w:rPr>
        </w:r>
        <w:r w:rsidRPr="003C302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3C3026">
          <w:rPr>
            <w:noProof/>
            <w:webHidden/>
          </w:rPr>
          <w:fldChar w:fldCharType="end"/>
        </w:r>
      </w:hyperlink>
    </w:p>
    <w:p w:rsidR="00EE500C" w:rsidRPr="003C3026" w:rsidRDefault="00EE500C">
      <w:pPr>
        <w:pStyle w:val="TOC1"/>
        <w:tabs>
          <w:tab w:val="left" w:pos="44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56" w:history="1">
        <w:r w:rsidRPr="003C3026">
          <w:rPr>
            <w:rStyle w:val="Hyperlink"/>
            <w:noProof/>
          </w:rPr>
          <w:t>1.</w:t>
        </w:r>
        <w:r w:rsidRPr="003C3026">
          <w:rPr>
            <w:rFonts w:ascii="Calibri" w:hAnsi="Calibri"/>
            <w:noProof/>
            <w:sz w:val="22"/>
          </w:rPr>
          <w:tab/>
        </w:r>
        <w:r w:rsidRPr="003C3026">
          <w:rPr>
            <w:rStyle w:val="Hyperlink"/>
            <w:noProof/>
          </w:rPr>
          <w:t>ТЕХНИЧЕСКИЕ ТРЕБОВАНИЯ</w:t>
        </w:r>
        <w:r w:rsidRPr="003C3026">
          <w:rPr>
            <w:noProof/>
            <w:webHidden/>
          </w:rPr>
          <w:tab/>
        </w:r>
        <w:r w:rsidRPr="003C3026">
          <w:rPr>
            <w:noProof/>
            <w:webHidden/>
          </w:rPr>
          <w:fldChar w:fldCharType="begin"/>
        </w:r>
        <w:r w:rsidRPr="003C3026">
          <w:rPr>
            <w:noProof/>
            <w:webHidden/>
          </w:rPr>
          <w:instrText xml:space="preserve"> PAGEREF _Toc327433656 \h </w:instrText>
        </w:r>
        <w:r>
          <w:rPr>
            <w:noProof/>
          </w:rPr>
        </w:r>
        <w:r w:rsidRPr="003C302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3C3026">
          <w:rPr>
            <w:noProof/>
            <w:webHidden/>
          </w:rPr>
          <w:fldChar w:fldCharType="end"/>
        </w:r>
      </w:hyperlink>
    </w:p>
    <w:p w:rsidR="00EE500C" w:rsidRPr="003C3026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57" w:history="1">
        <w:r w:rsidRPr="003C3026">
          <w:rPr>
            <w:rStyle w:val="Hyperlink"/>
            <w:noProof/>
          </w:rPr>
          <w:t>1.1.</w:t>
        </w:r>
        <w:r w:rsidRPr="003C3026">
          <w:rPr>
            <w:rFonts w:ascii="Calibri" w:hAnsi="Calibri"/>
            <w:noProof/>
            <w:sz w:val="22"/>
          </w:rPr>
          <w:tab/>
        </w:r>
        <w:r w:rsidRPr="003C3026">
          <w:rPr>
            <w:rStyle w:val="Hyperlink"/>
            <w:noProof/>
          </w:rPr>
          <w:t>Общие требования</w:t>
        </w:r>
        <w:r w:rsidRPr="003C3026">
          <w:rPr>
            <w:noProof/>
            <w:webHidden/>
          </w:rPr>
          <w:tab/>
        </w:r>
        <w:r w:rsidRPr="003C3026">
          <w:rPr>
            <w:noProof/>
            <w:webHidden/>
          </w:rPr>
          <w:fldChar w:fldCharType="begin"/>
        </w:r>
        <w:r w:rsidRPr="003C3026">
          <w:rPr>
            <w:noProof/>
            <w:webHidden/>
          </w:rPr>
          <w:instrText xml:space="preserve"> PAGEREF _Toc327433657 \h </w:instrText>
        </w:r>
        <w:r>
          <w:rPr>
            <w:noProof/>
          </w:rPr>
        </w:r>
        <w:r w:rsidRPr="003C302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3C3026">
          <w:rPr>
            <w:noProof/>
            <w:webHidden/>
          </w:rPr>
          <w:fldChar w:fldCharType="end"/>
        </w:r>
      </w:hyperlink>
    </w:p>
    <w:p w:rsidR="00EE500C" w:rsidRPr="003C3026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58" w:history="1">
        <w:r w:rsidRPr="003C3026">
          <w:rPr>
            <w:rStyle w:val="Hyperlink"/>
            <w:noProof/>
          </w:rPr>
          <w:t>1.2.</w:t>
        </w:r>
        <w:r w:rsidRPr="003C3026">
          <w:rPr>
            <w:rFonts w:ascii="Calibri" w:hAnsi="Calibri"/>
            <w:noProof/>
            <w:sz w:val="22"/>
          </w:rPr>
          <w:tab/>
        </w:r>
        <w:r w:rsidRPr="003C3026">
          <w:rPr>
            <w:rStyle w:val="Hyperlink"/>
            <w:noProof/>
          </w:rPr>
          <w:t>Требования к функциям</w:t>
        </w:r>
        <w:r w:rsidRPr="003C3026">
          <w:rPr>
            <w:noProof/>
            <w:webHidden/>
          </w:rPr>
          <w:tab/>
        </w:r>
        <w:r w:rsidRPr="003C3026">
          <w:rPr>
            <w:noProof/>
            <w:webHidden/>
          </w:rPr>
          <w:fldChar w:fldCharType="begin"/>
        </w:r>
        <w:r w:rsidRPr="003C3026">
          <w:rPr>
            <w:noProof/>
            <w:webHidden/>
          </w:rPr>
          <w:instrText xml:space="preserve"> PAGEREF _Toc327433658 \h </w:instrText>
        </w:r>
        <w:r>
          <w:rPr>
            <w:noProof/>
          </w:rPr>
        </w:r>
        <w:r w:rsidRPr="003C302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3C3026">
          <w:rPr>
            <w:noProof/>
            <w:webHidden/>
          </w:rPr>
          <w:fldChar w:fldCharType="end"/>
        </w:r>
      </w:hyperlink>
    </w:p>
    <w:p w:rsidR="00EE500C" w:rsidRPr="003C3026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59" w:history="1">
        <w:r w:rsidRPr="003C3026">
          <w:rPr>
            <w:rStyle w:val="Hyperlink"/>
            <w:noProof/>
          </w:rPr>
          <w:t>1.2.1.</w:t>
        </w:r>
        <w:r w:rsidRPr="003C3026">
          <w:rPr>
            <w:rFonts w:ascii="Calibri" w:hAnsi="Calibri"/>
            <w:noProof/>
            <w:sz w:val="22"/>
          </w:rPr>
          <w:tab/>
        </w:r>
        <w:r w:rsidRPr="003C3026">
          <w:rPr>
            <w:rStyle w:val="Hyperlink"/>
            <w:noProof/>
          </w:rPr>
          <w:t>Требования к функции телеизмерения текущих значений параметров</w:t>
        </w:r>
        <w:r w:rsidRPr="003C3026">
          <w:rPr>
            <w:noProof/>
            <w:webHidden/>
          </w:rPr>
          <w:tab/>
        </w:r>
        <w:r w:rsidRPr="003C3026">
          <w:rPr>
            <w:noProof/>
            <w:webHidden/>
          </w:rPr>
          <w:fldChar w:fldCharType="begin"/>
        </w:r>
        <w:r w:rsidRPr="003C3026">
          <w:rPr>
            <w:noProof/>
            <w:webHidden/>
          </w:rPr>
          <w:instrText xml:space="preserve"> PAGEREF _Toc327433659 \h </w:instrText>
        </w:r>
        <w:r>
          <w:rPr>
            <w:noProof/>
          </w:rPr>
        </w:r>
        <w:r w:rsidRPr="003C302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3C3026">
          <w:rPr>
            <w:noProof/>
            <w:webHidden/>
          </w:rPr>
          <w:fldChar w:fldCharType="end"/>
        </w:r>
      </w:hyperlink>
    </w:p>
    <w:p w:rsidR="00EE500C" w:rsidRPr="003C3026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60" w:history="1">
        <w:r w:rsidRPr="003C3026">
          <w:rPr>
            <w:rStyle w:val="Hyperlink"/>
            <w:noProof/>
          </w:rPr>
          <w:t>1.2.2.</w:t>
        </w:r>
        <w:r w:rsidRPr="003C3026">
          <w:rPr>
            <w:rFonts w:ascii="Calibri" w:hAnsi="Calibri"/>
            <w:noProof/>
            <w:sz w:val="22"/>
          </w:rPr>
          <w:tab/>
        </w:r>
        <w:r w:rsidRPr="003C3026">
          <w:rPr>
            <w:rStyle w:val="Hyperlink"/>
            <w:noProof/>
          </w:rPr>
          <w:t>Требования к функции телесигнализации состояния дискретных сигналов объектов</w:t>
        </w:r>
        <w:r w:rsidRPr="003C3026">
          <w:rPr>
            <w:noProof/>
            <w:webHidden/>
          </w:rPr>
          <w:tab/>
        </w:r>
        <w:r w:rsidRPr="003C3026">
          <w:rPr>
            <w:noProof/>
            <w:webHidden/>
          </w:rPr>
          <w:fldChar w:fldCharType="begin"/>
        </w:r>
        <w:r w:rsidRPr="003C3026">
          <w:rPr>
            <w:noProof/>
            <w:webHidden/>
          </w:rPr>
          <w:instrText xml:space="preserve"> PAGEREF _Toc327433660 \h </w:instrText>
        </w:r>
        <w:r>
          <w:rPr>
            <w:noProof/>
          </w:rPr>
        </w:r>
        <w:r w:rsidRPr="003C302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3C3026">
          <w:rPr>
            <w:noProof/>
            <w:webHidden/>
          </w:rPr>
          <w:fldChar w:fldCharType="end"/>
        </w:r>
      </w:hyperlink>
    </w:p>
    <w:p w:rsidR="00EE500C" w:rsidRPr="003C3026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61" w:history="1">
        <w:r w:rsidRPr="003C3026">
          <w:rPr>
            <w:rStyle w:val="Hyperlink"/>
            <w:noProof/>
          </w:rPr>
          <w:t>1.2.3.</w:t>
        </w:r>
        <w:r w:rsidRPr="003C3026">
          <w:rPr>
            <w:rFonts w:ascii="Calibri" w:hAnsi="Calibri"/>
            <w:noProof/>
            <w:sz w:val="22"/>
          </w:rPr>
          <w:tab/>
        </w:r>
        <w:r w:rsidRPr="003C3026">
          <w:rPr>
            <w:rStyle w:val="Hyperlink"/>
            <w:noProof/>
          </w:rPr>
          <w:t>Требования к функции телеуправления объектами</w:t>
        </w:r>
        <w:r w:rsidRPr="003C3026">
          <w:rPr>
            <w:noProof/>
            <w:webHidden/>
          </w:rPr>
          <w:tab/>
        </w:r>
        <w:r w:rsidRPr="003C3026">
          <w:rPr>
            <w:noProof/>
            <w:webHidden/>
          </w:rPr>
          <w:fldChar w:fldCharType="begin"/>
        </w:r>
        <w:r w:rsidRPr="003C3026">
          <w:rPr>
            <w:noProof/>
            <w:webHidden/>
          </w:rPr>
          <w:instrText xml:space="preserve"> PAGEREF _Toc327433661 \h </w:instrText>
        </w:r>
        <w:r>
          <w:rPr>
            <w:noProof/>
          </w:rPr>
        </w:r>
        <w:r w:rsidRPr="003C302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3C3026"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64" w:history="1">
        <w:r w:rsidRPr="00FC4E9C">
          <w:rPr>
            <w:rStyle w:val="Hyperlink"/>
            <w:noProof/>
          </w:rPr>
          <w:t>1.2.</w:t>
        </w:r>
        <w:r>
          <w:rPr>
            <w:rStyle w:val="Hyperlink"/>
            <w:noProof/>
          </w:rPr>
          <w:t>4</w:t>
        </w:r>
        <w:r w:rsidRPr="00FC4E9C">
          <w:rPr>
            <w:rStyle w:val="Hyperlink"/>
            <w:noProof/>
          </w:rPr>
          <w:t>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функции передачи данных по каналам (линиям связи) телемеханической сети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65" w:history="1">
        <w:r w:rsidRPr="00FC4E9C">
          <w:rPr>
            <w:rStyle w:val="Hyperlink"/>
            <w:noProof/>
          </w:rPr>
          <w:t>1.2.</w:t>
        </w:r>
        <w:r>
          <w:rPr>
            <w:rStyle w:val="Hyperlink"/>
            <w:noProof/>
          </w:rPr>
          <w:t>5</w:t>
        </w:r>
        <w:r w:rsidRPr="00FC4E9C">
          <w:rPr>
            <w:rStyle w:val="Hyperlink"/>
            <w:noProof/>
          </w:rPr>
          <w:t>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функции ретрансляции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66" w:history="1">
        <w:r w:rsidRPr="00FC4E9C">
          <w:rPr>
            <w:rStyle w:val="Hyperlink"/>
            <w:noProof/>
          </w:rPr>
          <w:t>1.2.</w:t>
        </w:r>
        <w:r>
          <w:rPr>
            <w:rStyle w:val="Hyperlink"/>
            <w:noProof/>
          </w:rPr>
          <w:t>6</w:t>
        </w:r>
        <w:r w:rsidRPr="00FC4E9C">
          <w:rPr>
            <w:rStyle w:val="Hyperlink"/>
            <w:noProof/>
          </w:rPr>
          <w:t>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функции поддержки различных телемеханических протоколов и форматов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67" w:history="1">
        <w:r w:rsidRPr="00FC4E9C">
          <w:rPr>
            <w:rStyle w:val="Hyperlink"/>
            <w:noProof/>
          </w:rPr>
          <w:t>1.2.</w:t>
        </w:r>
        <w:r>
          <w:rPr>
            <w:rStyle w:val="Hyperlink"/>
            <w:noProof/>
          </w:rPr>
          <w:t>7</w:t>
        </w:r>
        <w:r w:rsidRPr="00FC4E9C">
          <w:rPr>
            <w:rStyle w:val="Hyperlink"/>
            <w:noProof/>
          </w:rPr>
          <w:t>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функции синхронизации системного времени устройства с астрономическим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68" w:history="1">
        <w:r w:rsidRPr="00FC4E9C">
          <w:rPr>
            <w:rStyle w:val="Hyperlink"/>
            <w:noProof/>
          </w:rPr>
          <w:t>1.3.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техническим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69" w:history="1">
        <w:r w:rsidRPr="00FC4E9C">
          <w:rPr>
            <w:rStyle w:val="Hyperlink"/>
            <w:noProof/>
          </w:rPr>
          <w:t>1.4.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электропитанию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0" w:history="1">
        <w:r w:rsidRPr="00FC4E9C">
          <w:rPr>
            <w:rStyle w:val="Hyperlink"/>
            <w:noProof/>
          </w:rPr>
          <w:t>1.5.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конструкции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1" w:history="1">
        <w:r w:rsidRPr="00FC4E9C">
          <w:rPr>
            <w:rStyle w:val="Hyperlink"/>
            <w:noProof/>
          </w:rPr>
          <w:t>1.6.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средствам контроля и автоконтроля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2" w:history="1">
        <w:r w:rsidRPr="00FC4E9C">
          <w:rPr>
            <w:rStyle w:val="Hyperlink"/>
            <w:noProof/>
          </w:rPr>
          <w:t>1.7.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надёжности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3" w:history="1">
        <w:r w:rsidRPr="00FC4E9C">
          <w:rPr>
            <w:rStyle w:val="Hyperlink"/>
            <w:noProof/>
          </w:rPr>
          <w:t>1.8.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по устойчивости к внешним воздействиям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4" w:history="1">
        <w:r w:rsidRPr="00FC4E9C">
          <w:rPr>
            <w:rStyle w:val="Hyperlink"/>
            <w:noProof/>
          </w:rPr>
          <w:t>1.8.1.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климатическим воздействиям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5" w:history="1">
        <w:r w:rsidRPr="00FC4E9C">
          <w:rPr>
            <w:rStyle w:val="Hyperlink"/>
            <w:noProof/>
          </w:rPr>
          <w:t>1.8.2.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климатическим воздействиям при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6" w:history="1">
        <w:r w:rsidRPr="00FC4E9C">
          <w:rPr>
            <w:rStyle w:val="Hyperlink"/>
            <w:noProof/>
          </w:rPr>
          <w:t>1.8.3.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механическим воздействиям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7" w:history="1">
        <w:r w:rsidRPr="00FC4E9C">
          <w:rPr>
            <w:rStyle w:val="Hyperlink"/>
            <w:noProof/>
          </w:rPr>
          <w:t>1.8.4.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одиночным пиковым ударам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8" w:history="1">
        <w:r w:rsidRPr="00FC4E9C">
          <w:rPr>
            <w:rStyle w:val="Hyperlink"/>
            <w:noProof/>
          </w:rPr>
          <w:t>1.8.5.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механичесим воздействиям при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79" w:history="1">
        <w:r w:rsidRPr="00FC4E9C">
          <w:rPr>
            <w:rStyle w:val="Hyperlink"/>
            <w:noProof/>
          </w:rPr>
          <w:t>1.9.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электромагнитной совместимости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0" w:history="1">
        <w:r w:rsidRPr="00FC4E9C">
          <w:rPr>
            <w:rStyle w:val="Hyperlink"/>
            <w:noProof/>
          </w:rPr>
          <w:t>1.10.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комплектности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1" w:history="1">
        <w:r w:rsidRPr="00FC4E9C">
          <w:rPr>
            <w:rStyle w:val="Hyperlink"/>
            <w:noProof/>
          </w:rPr>
          <w:t>1.11.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маркировке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8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2" w:history="1">
        <w:r w:rsidRPr="00FC4E9C">
          <w:rPr>
            <w:rStyle w:val="Hyperlink"/>
            <w:noProof/>
          </w:rPr>
          <w:t>1.12.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к упаковке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44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3" w:history="1">
        <w:r w:rsidRPr="00FC4E9C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ТРЕБОВАНИЯ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44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4" w:history="1">
        <w:r w:rsidRPr="00FC4E9C">
          <w:rPr>
            <w:rStyle w:val="Hyperlink"/>
            <w:noProof/>
          </w:rPr>
          <w:t>3.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ПРАВИЛА ПРИЁМКИ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5" w:history="1">
        <w:r w:rsidRPr="00FC4E9C">
          <w:rPr>
            <w:rStyle w:val="Hyperlink"/>
            <w:noProof/>
          </w:rPr>
          <w:t>3.1.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Общие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6" w:history="1">
        <w:r w:rsidRPr="00FC4E9C">
          <w:rPr>
            <w:rStyle w:val="Hyperlink"/>
            <w:noProof/>
          </w:rPr>
          <w:t>3.2.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Приемочные и периодические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7" w:history="1">
        <w:r w:rsidRPr="00FC4E9C">
          <w:rPr>
            <w:rStyle w:val="Hyperlink"/>
            <w:noProof/>
          </w:rPr>
          <w:t>3.3.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Испытания на надежность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8" w:history="1">
        <w:r w:rsidRPr="00FC4E9C">
          <w:rPr>
            <w:rStyle w:val="Hyperlink"/>
            <w:noProof/>
          </w:rPr>
          <w:t>3.4.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Сертификационные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44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89" w:history="1">
        <w:r w:rsidRPr="00FC4E9C">
          <w:rPr>
            <w:rStyle w:val="Hyperlink"/>
            <w:noProof/>
          </w:rPr>
          <w:t>4.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МЕТОДЫ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44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90" w:history="1">
        <w:r w:rsidRPr="00FC4E9C">
          <w:rPr>
            <w:rStyle w:val="Hyperlink"/>
            <w:noProof/>
          </w:rPr>
          <w:t>5.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ТРАНСПОРТИРОВАНИЕ И 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91" w:history="1">
        <w:r w:rsidRPr="00FC4E9C">
          <w:rPr>
            <w:rStyle w:val="Hyperlink"/>
            <w:noProof/>
          </w:rPr>
          <w:t>5.1.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Условия транспортирования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60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92" w:history="1">
        <w:r w:rsidRPr="00FC4E9C">
          <w:rPr>
            <w:rStyle w:val="Hyperlink"/>
            <w:noProof/>
          </w:rPr>
          <w:t>5.2.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Условия  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44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93" w:history="1">
        <w:r w:rsidRPr="00FC4E9C">
          <w:rPr>
            <w:rStyle w:val="Hyperlink"/>
            <w:noProof/>
          </w:rPr>
          <w:t>6.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УКАЗАНИЯ ПО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left" w:pos="440"/>
          <w:tab w:val="right" w:leader="dot" w:pos="9630"/>
        </w:tabs>
        <w:rPr>
          <w:rFonts w:ascii="Calibri" w:hAnsi="Calibri"/>
          <w:noProof/>
          <w:sz w:val="22"/>
        </w:rPr>
      </w:pPr>
      <w:hyperlink w:anchor="_Toc327433694" w:history="1">
        <w:r w:rsidRPr="00FC4E9C">
          <w:rPr>
            <w:rStyle w:val="Hyperlink"/>
            <w:noProof/>
          </w:rPr>
          <w:t>7.</w:t>
        </w:r>
        <w:r>
          <w:rPr>
            <w:rFonts w:ascii="Calibri" w:hAnsi="Calibri"/>
            <w:noProof/>
            <w:sz w:val="22"/>
          </w:rPr>
          <w:tab/>
        </w:r>
        <w:r w:rsidRPr="00FC4E9C">
          <w:rPr>
            <w:rStyle w:val="Hyperlink"/>
            <w:noProof/>
          </w:rPr>
          <w:t>ГАРАНТИИ ИЗГОТОВИТЕЛЯ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right" w:leader="dot" w:pos="9630"/>
        </w:tabs>
        <w:rPr>
          <w:rFonts w:ascii="Calibri" w:hAnsi="Calibri"/>
          <w:noProof/>
          <w:sz w:val="22"/>
        </w:rPr>
      </w:pPr>
      <w:hyperlink w:anchor="_Toc327433695" w:history="1">
        <w:r w:rsidRPr="00FC4E9C">
          <w:rPr>
            <w:rStyle w:val="Hyperlink"/>
            <w:noProof/>
          </w:rPr>
          <w:t>ПРИЛОЖЕНИЕ А - Перечень документов, на которые даны ссылки в настоящих 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E500C" w:rsidRDefault="00EE500C">
      <w:pPr>
        <w:pStyle w:val="TOC1"/>
        <w:tabs>
          <w:tab w:val="right" w:leader="dot" w:pos="9630"/>
        </w:tabs>
        <w:rPr>
          <w:rFonts w:ascii="Calibri" w:hAnsi="Calibri"/>
          <w:noProof/>
          <w:sz w:val="22"/>
        </w:rPr>
      </w:pPr>
      <w:hyperlink w:anchor="_Toc327433696" w:history="1">
        <w:r w:rsidRPr="00FC4E9C">
          <w:rPr>
            <w:rStyle w:val="Hyperlink"/>
            <w:noProof/>
          </w:rPr>
          <w:t>ПРИЛОЖЕНИЕ Б - Перечень оборудования и приборов для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_Toc327433696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E500C" w:rsidRDefault="00EE500C" w:rsidP="00574BC1">
      <w:pPr>
        <w:pStyle w:val="TOC1"/>
      </w:pPr>
      <w:r>
        <w:rPr>
          <w:szCs w:val="24"/>
        </w:rPr>
        <w:fldChar w:fldCharType="end"/>
      </w:r>
    </w:p>
    <w:p w:rsidR="00EE500C" w:rsidRDefault="00EE50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E500C" w:rsidRDefault="00EE500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Pr="00C356D1" w:rsidRDefault="00EE500C" w:rsidP="00C356D1">
      <w:pPr>
        <w:pStyle w:val="Heading1"/>
        <w:keepLines w:val="0"/>
        <w:tabs>
          <w:tab w:val="left" w:pos="851"/>
        </w:tabs>
        <w:autoSpaceDE w:val="0"/>
        <w:autoSpaceDN w:val="0"/>
        <w:spacing w:before="0" w:after="12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327433654"/>
      <w:r w:rsidRPr="00C356D1">
        <w:rPr>
          <w:rFonts w:ascii="Times New Roman" w:hAnsi="Times New Roman"/>
          <w:color w:val="auto"/>
          <w:sz w:val="24"/>
          <w:szCs w:val="24"/>
        </w:rPr>
        <w:t>СПИСОК ИСПОЛЬЗУЕМЫХ ТЕРМИНОВ И СОКРАЩЕНИЙ</w:t>
      </w:r>
      <w:bookmarkEnd w:id="0"/>
    </w:p>
    <w:p w:rsidR="00EE500C" w:rsidRPr="00DF2743" w:rsidRDefault="00EE500C" w:rsidP="00BC6626">
      <w:pPr>
        <w:pStyle w:val="1"/>
        <w:numPr>
          <w:ilvl w:val="0"/>
          <w:numId w:val="0"/>
        </w:numPr>
        <w:jc w:val="both"/>
        <w:rPr>
          <w:b w:val="0"/>
          <w:color w:val="000000"/>
          <w:highlight w:val="yellow"/>
        </w:rPr>
      </w:pPr>
    </w:p>
    <w:tbl>
      <w:tblPr>
        <w:tblW w:w="0" w:type="auto"/>
        <w:tblInd w:w="468" w:type="dxa"/>
        <w:tblLook w:val="01E0"/>
      </w:tblPr>
      <w:tblGrid>
        <w:gridCol w:w="1200"/>
        <w:gridCol w:w="425"/>
        <w:gridCol w:w="7454"/>
      </w:tblGrid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ВОЛС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волоконно-оптическая линия связи;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ВЧ-канал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высокочастотный канал;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КП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контролируемый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ЛПО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локальный пульт отображения;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МИП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многофункциональный цифровой измерительный преобразователь;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программно-технический комплекс;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пункт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РЭ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по эксплуатации;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сигналы телеизмерения;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ТИТ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телеизмерения текущие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ТМ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703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телемеханика;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ТС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сигналы телесигнализации;</w:t>
            </w:r>
          </w:p>
        </w:tc>
      </w:tr>
      <w:tr w:rsidR="00EE500C" w:rsidRPr="00DF2743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команды телеуправления;</w:t>
            </w:r>
          </w:p>
        </w:tc>
      </w:tr>
      <w:tr w:rsidR="00EE500C" w:rsidRPr="00441C5A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1E76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связи с объектом;</w:t>
            </w:r>
          </w:p>
        </w:tc>
      </w:tr>
      <w:tr w:rsidR="00EE500C" w:rsidRPr="00441C5A" w:rsidTr="00B4188F">
        <w:tc>
          <w:tcPr>
            <w:tcW w:w="1200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ЦППС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4" w:type="dxa"/>
            <w:tcMar>
              <w:top w:w="28" w:type="dxa"/>
              <w:bottom w:w="28" w:type="dxa"/>
            </w:tcMar>
          </w:tcPr>
          <w:p w:rsidR="00EE500C" w:rsidRPr="001E7691" w:rsidRDefault="00EE500C" w:rsidP="00C356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приемо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-передающая </w:t>
            </w:r>
            <w:r w:rsidRPr="001E7691">
              <w:rPr>
                <w:rFonts w:ascii="Times New Roman" w:hAnsi="Times New Roman"/>
                <w:color w:val="000000"/>
                <w:sz w:val="24"/>
                <w:szCs w:val="24"/>
              </w:rPr>
              <w:t>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E500C" w:rsidRDefault="00EE500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Pr="00F0429D" w:rsidRDefault="00EE500C" w:rsidP="00F0429D">
      <w:pPr>
        <w:pStyle w:val="Heading1"/>
        <w:keepLines w:val="0"/>
        <w:tabs>
          <w:tab w:val="left" w:pos="851"/>
        </w:tabs>
        <w:autoSpaceDE w:val="0"/>
        <w:autoSpaceDN w:val="0"/>
        <w:spacing w:before="240" w:after="240"/>
        <w:ind w:left="360" w:hanging="36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327433655"/>
      <w:r w:rsidRPr="00F0429D">
        <w:rPr>
          <w:rFonts w:ascii="Times New Roman" w:hAnsi="Times New Roman"/>
          <w:color w:val="auto"/>
          <w:sz w:val="24"/>
          <w:szCs w:val="24"/>
        </w:rPr>
        <w:t>ВВЕДЕНИЕ</w:t>
      </w:r>
      <w:bookmarkEnd w:id="1"/>
    </w:p>
    <w:p w:rsidR="00EE500C" w:rsidRPr="00DF2743" w:rsidRDefault="00EE500C" w:rsidP="00176A2E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56258">
        <w:rPr>
          <w:rFonts w:ascii="Times New Roman" w:hAnsi="Times New Roman"/>
          <w:sz w:val="24"/>
          <w:szCs w:val="24"/>
        </w:rPr>
        <w:t xml:space="preserve">Настоящие технические условия (ТУ) распространяются на </w:t>
      </w:r>
      <w:r>
        <w:rPr>
          <w:rFonts w:ascii="Times New Roman" w:hAnsi="Times New Roman"/>
          <w:sz w:val="24"/>
          <w:szCs w:val="24"/>
        </w:rPr>
        <w:t>устройства</w:t>
      </w:r>
      <w:r w:rsidRPr="00056258">
        <w:rPr>
          <w:rFonts w:ascii="Times New Roman" w:hAnsi="Times New Roman"/>
          <w:sz w:val="24"/>
          <w:szCs w:val="24"/>
        </w:rPr>
        <w:t xml:space="preserve"> телемеханики </w:t>
      </w:r>
      <w:r>
        <w:rPr>
          <w:rFonts w:ascii="Times New Roman" w:hAnsi="Times New Roman"/>
          <w:sz w:val="24"/>
          <w:szCs w:val="24"/>
        </w:rPr>
        <w:t xml:space="preserve">многофункциональные </w:t>
      </w:r>
      <w:r w:rsidRPr="000562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НЕВА</w:t>
      </w:r>
      <w:r w:rsidRPr="00056258">
        <w:rPr>
          <w:rFonts w:ascii="Times New Roman" w:hAnsi="Times New Roman"/>
          <w:sz w:val="24"/>
          <w:szCs w:val="24"/>
        </w:rPr>
        <w:t>-ТМ» (далее –</w:t>
      </w:r>
      <w:r>
        <w:rPr>
          <w:rFonts w:ascii="Times New Roman" w:hAnsi="Times New Roman"/>
          <w:sz w:val="24"/>
          <w:szCs w:val="24"/>
        </w:rPr>
        <w:t xml:space="preserve"> устройства «НЕВА-ТМ», устройства ТМ или ТМ</w:t>
      </w:r>
      <w:r w:rsidRPr="00056258">
        <w:rPr>
          <w:rFonts w:ascii="Times New Roman" w:hAnsi="Times New Roman"/>
          <w:sz w:val="24"/>
          <w:szCs w:val="24"/>
        </w:rPr>
        <w:t>), предназначенны</w:t>
      </w:r>
      <w:r>
        <w:rPr>
          <w:rFonts w:ascii="Times New Roman" w:hAnsi="Times New Roman"/>
          <w:sz w:val="24"/>
          <w:szCs w:val="24"/>
        </w:rPr>
        <w:t>е</w:t>
      </w:r>
      <w:r w:rsidRPr="00056258">
        <w:rPr>
          <w:rFonts w:ascii="Times New Roman" w:hAnsi="Times New Roman"/>
          <w:sz w:val="24"/>
          <w:szCs w:val="24"/>
        </w:rPr>
        <w:t xml:space="preserve"> для сбора и передачи телемеханической информации, необходимой для диспетчерского и автоматического контроля и управления территориально распределенными техн</w:t>
      </w:r>
      <w:r>
        <w:rPr>
          <w:rFonts w:ascii="Times New Roman" w:hAnsi="Times New Roman"/>
          <w:sz w:val="24"/>
          <w:szCs w:val="24"/>
        </w:rPr>
        <w:t>ологическими объектами.</w:t>
      </w:r>
    </w:p>
    <w:p w:rsidR="00EE500C" w:rsidRPr="00056258" w:rsidRDefault="00EE500C" w:rsidP="00176A2E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Устройства</w:t>
      </w:r>
      <w:r w:rsidRPr="0005625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НЕВА</w:t>
      </w:r>
      <w:r w:rsidRPr="00056258">
        <w:rPr>
          <w:rFonts w:ascii="Times New Roman" w:hAnsi="Times New Roman"/>
          <w:sz w:val="24"/>
          <w:szCs w:val="24"/>
        </w:rPr>
        <w:t>-ТМ» применя</w:t>
      </w:r>
      <w:r>
        <w:rPr>
          <w:rFonts w:ascii="Times New Roman" w:hAnsi="Times New Roman"/>
          <w:sz w:val="24"/>
          <w:szCs w:val="24"/>
        </w:rPr>
        <w:t>ю</w:t>
      </w:r>
      <w:r w:rsidRPr="00056258">
        <w:rPr>
          <w:rFonts w:ascii="Times New Roman" w:hAnsi="Times New Roman"/>
          <w:sz w:val="24"/>
          <w:szCs w:val="24"/>
        </w:rPr>
        <w:t>тся в электроэнергетике, в службах диспетчерско-технологического управления.</w:t>
      </w:r>
    </w:p>
    <w:p w:rsidR="00EE500C" w:rsidRPr="00056258" w:rsidRDefault="00EE50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E500C" w:rsidRPr="00CD65C5" w:rsidRDefault="00EE50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CD65C5" w:rsidRDefault="00EE50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CD65C5" w:rsidRDefault="00EE50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CD65C5" w:rsidRDefault="00EE50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CD65C5" w:rsidRDefault="00EE50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CD65C5" w:rsidRDefault="00EE50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3C3026" w:rsidRDefault="00EE500C" w:rsidP="003F7BE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C3026">
        <w:rPr>
          <w:rFonts w:ascii="Times New Roman" w:hAnsi="Times New Roman"/>
          <w:sz w:val="24"/>
          <w:szCs w:val="24"/>
        </w:rPr>
        <w:t>Устройства «НЕВА-ТМ» имеют базовые модификации. Условное обозначение устройства при заказе (код модификации по проекту):</w:t>
      </w:r>
    </w:p>
    <w:p w:rsidR="00EE500C" w:rsidRPr="003C3026" w:rsidRDefault="00EE500C" w:rsidP="002D5971">
      <w:pPr>
        <w:ind w:left="21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301pt;margin-top:24.1pt;width:1pt;height:12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U5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"/>
        </w:pict>
      </w:r>
      <w:r>
        <w:rPr>
          <w:noProof/>
        </w:rPr>
        <w:pict>
          <v:shape id="AutoShape 4" o:spid="_x0000_s1029" type="#_x0000_t32" style="position:absolute;left:0;text-align:left;margin-left:280.2pt;margin-top:24.1pt;width:0;height:10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bS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"/>
        </w:pict>
      </w:r>
      <w:r>
        <w:rPr>
          <w:noProof/>
        </w:rPr>
        <w:pict>
          <v:shape id="AutoShape 5" o:spid="_x0000_s1030" type="#_x0000_t32" style="position:absolute;left:0;text-align:left;margin-left:257.5pt;margin-top:24.1pt;width:1pt;height:81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VCIwIAAEA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"/>
        </w:pict>
      </w:r>
      <w:r>
        <w:rPr>
          <w:noProof/>
        </w:rPr>
        <w:pict>
          <v:shape id="AutoShape 6" o:spid="_x0000_s1031" type="#_x0000_t32" style="position:absolute;left:0;text-align:left;margin-left:235pt;margin-top:24.1pt;width:1pt;height:60.45pt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"/>
        </w:pict>
      </w:r>
      <w:r w:rsidRPr="003C3026">
        <w:rPr>
          <w:sz w:val="24"/>
          <w:szCs w:val="24"/>
        </w:rPr>
        <w:t xml:space="preserve">  </w:t>
      </w:r>
      <w:r>
        <w:rPr>
          <w:noProof/>
        </w:rPr>
        <w:pict>
          <v:shape id="AutoShape 7" o:spid="_x0000_s1032" type="#_x0000_t32" style="position:absolute;left:0;text-align:left;margin-left:216.5pt;margin-top:24.1pt;width:.5pt;height:36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HWHwIAAD0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"/>
        </w:pict>
      </w:r>
      <w:r w:rsidRPr="003C3026">
        <w:rPr>
          <w:rFonts w:ascii="Times New Roman" w:hAnsi="Times New Roman"/>
          <w:sz w:val="16"/>
          <w:szCs w:val="16"/>
        </w:rPr>
        <w:br/>
      </w:r>
      <w:r w:rsidRPr="003C3026">
        <w:rPr>
          <w:rFonts w:ascii="Times New Roman" w:hAnsi="Times New Roman"/>
          <w:sz w:val="24"/>
          <w:szCs w:val="24"/>
        </w:rPr>
        <w:t xml:space="preserve">       «НЕВА-ТМ»-</w:t>
      </w:r>
      <w:r w:rsidRPr="003C3026">
        <w:rPr>
          <w:rFonts w:ascii="Times New Roman" w:hAnsi="Times New Roman"/>
          <w:sz w:val="24"/>
          <w:szCs w:val="24"/>
          <w:lang w:val="en-US"/>
        </w:rPr>
        <w:t>XXX</w:t>
      </w:r>
      <w:r w:rsidRPr="003C3026">
        <w:rPr>
          <w:rFonts w:ascii="Times New Roman" w:hAnsi="Times New Roman"/>
          <w:sz w:val="24"/>
          <w:szCs w:val="24"/>
        </w:rPr>
        <w:t>-</w:t>
      </w:r>
      <w:r w:rsidRPr="003C3026">
        <w:rPr>
          <w:rFonts w:ascii="Times New Roman" w:hAnsi="Times New Roman"/>
          <w:sz w:val="24"/>
          <w:szCs w:val="24"/>
          <w:lang w:val="en-US"/>
        </w:rPr>
        <w:t>XX</w:t>
      </w:r>
      <w:r w:rsidRPr="003C3026">
        <w:rPr>
          <w:rFonts w:ascii="Times New Roman" w:hAnsi="Times New Roman"/>
          <w:sz w:val="24"/>
          <w:szCs w:val="24"/>
        </w:rPr>
        <w:t>-</w:t>
      </w:r>
      <w:r w:rsidRPr="003C3026">
        <w:rPr>
          <w:rFonts w:ascii="Times New Roman" w:hAnsi="Times New Roman"/>
          <w:sz w:val="24"/>
          <w:szCs w:val="24"/>
          <w:lang w:val="en-US"/>
        </w:rPr>
        <w:t>XX</w:t>
      </w:r>
      <w:r w:rsidRPr="003C3026">
        <w:rPr>
          <w:rFonts w:ascii="Times New Roman" w:hAnsi="Times New Roman"/>
          <w:sz w:val="24"/>
          <w:szCs w:val="24"/>
        </w:rPr>
        <w:t>-</w:t>
      </w:r>
      <w:r w:rsidRPr="003C3026">
        <w:rPr>
          <w:rFonts w:ascii="Times New Roman" w:hAnsi="Times New Roman"/>
          <w:sz w:val="24"/>
          <w:szCs w:val="24"/>
          <w:lang w:val="en-US"/>
        </w:rPr>
        <w:t>XX</w:t>
      </w:r>
      <w:r w:rsidRPr="003C3026">
        <w:rPr>
          <w:rFonts w:ascii="Times New Roman" w:hAnsi="Times New Roman"/>
          <w:sz w:val="24"/>
          <w:szCs w:val="24"/>
        </w:rPr>
        <w:t>-</w:t>
      </w:r>
      <w:r w:rsidRPr="003C3026">
        <w:rPr>
          <w:rFonts w:ascii="Times New Roman" w:hAnsi="Times New Roman"/>
          <w:sz w:val="24"/>
          <w:szCs w:val="24"/>
          <w:lang w:val="en-US"/>
        </w:rPr>
        <w:t>XX</w:t>
      </w:r>
    </w:p>
    <w:p w:rsidR="00EE500C" w:rsidRPr="003C3026" w:rsidRDefault="00EE500C" w:rsidP="0093447B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line id="Line 8" o:spid="_x0000_s1033" style="position:absolute;flip:x;z-index:251654144;visibility:visible" from="549.5pt,5.8pt" to="550.7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"/>
        </w:pict>
      </w:r>
    </w:p>
    <w:p w:rsidR="00EE500C" w:rsidRPr="003C3026" w:rsidRDefault="00EE500C" w:rsidP="0093447B">
      <w:pPr>
        <w:rPr>
          <w:rFonts w:ascii="Times New Roman" w:hAnsi="Times New Roman"/>
          <w:sz w:val="16"/>
          <w:szCs w:val="16"/>
        </w:rPr>
      </w:pPr>
      <w:r w:rsidRPr="003C3026">
        <w:rPr>
          <w:rFonts w:ascii="Times New Roman" w:hAnsi="Times New Roman"/>
          <w:sz w:val="16"/>
          <w:szCs w:val="16"/>
        </w:rPr>
        <w:t>Функциональное назначение устройства ТМ*) ______________</w:t>
      </w:r>
    </w:p>
    <w:p w:rsidR="00EE500C" w:rsidRPr="003C3026" w:rsidRDefault="00EE500C" w:rsidP="0093447B">
      <w:pPr>
        <w:rPr>
          <w:rFonts w:ascii="Times New Roman" w:hAnsi="Times New Roman"/>
          <w:sz w:val="16"/>
          <w:szCs w:val="16"/>
        </w:rPr>
      </w:pPr>
      <w:r w:rsidRPr="003C3026">
        <w:rPr>
          <w:rFonts w:ascii="Times New Roman" w:hAnsi="Times New Roman"/>
          <w:sz w:val="16"/>
          <w:szCs w:val="16"/>
        </w:rPr>
        <w:t>Количество  дискретных входов (ТС)___________________________</w:t>
      </w:r>
    </w:p>
    <w:p w:rsidR="00EE500C" w:rsidRPr="003C3026" w:rsidRDefault="00EE500C" w:rsidP="0093447B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line id="Line 9" o:spid="_x0000_s1034" style="position:absolute;z-index:251653120;visibility:visible" from="280.2pt,-1.5pt" to="280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PuEQIAACY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"/>
        </w:pict>
      </w:r>
      <w:r w:rsidRPr="003C3026">
        <w:rPr>
          <w:rFonts w:ascii="Times New Roman" w:hAnsi="Times New Roman"/>
          <w:sz w:val="16"/>
          <w:szCs w:val="16"/>
        </w:rPr>
        <w:t xml:space="preserve">Количество выходов дискретных  сигналов  (ТУ и ТС)_________________ </w:t>
      </w:r>
    </w:p>
    <w:p w:rsidR="00EE500C" w:rsidRPr="003C3026" w:rsidRDefault="00EE500C" w:rsidP="0093447B">
      <w:pPr>
        <w:rPr>
          <w:rFonts w:ascii="Times New Roman" w:hAnsi="Times New Roman"/>
          <w:sz w:val="16"/>
          <w:szCs w:val="16"/>
        </w:rPr>
      </w:pPr>
      <w:r w:rsidRPr="003C3026">
        <w:rPr>
          <w:rFonts w:ascii="Times New Roman" w:hAnsi="Times New Roman"/>
          <w:sz w:val="16"/>
          <w:szCs w:val="16"/>
        </w:rPr>
        <w:t>Количество входов аналоговых сигналов (ТИТ): ____________________________</w:t>
      </w:r>
    </w:p>
    <w:p w:rsidR="00EE500C" w:rsidRPr="003C3026" w:rsidRDefault="00EE500C" w:rsidP="0093447B">
      <w:pPr>
        <w:rPr>
          <w:rFonts w:ascii="Times New Roman" w:hAnsi="Times New Roman"/>
          <w:sz w:val="16"/>
          <w:szCs w:val="16"/>
        </w:rPr>
      </w:pPr>
      <w:r w:rsidRPr="003C3026">
        <w:rPr>
          <w:rFonts w:ascii="Times New Roman" w:hAnsi="Times New Roman"/>
          <w:sz w:val="16"/>
          <w:szCs w:val="16"/>
        </w:rPr>
        <w:t xml:space="preserve"> Количество каналов ввода-вывода  цифровых данных____________________________</w:t>
      </w:r>
    </w:p>
    <w:p w:rsidR="00EE500C" w:rsidRPr="003C3026" w:rsidRDefault="00EE500C" w:rsidP="0093447B">
      <w:pPr>
        <w:rPr>
          <w:rFonts w:ascii="Times New Roman" w:hAnsi="Times New Roman"/>
          <w:sz w:val="16"/>
          <w:szCs w:val="16"/>
        </w:rPr>
      </w:pPr>
      <w:r w:rsidRPr="003C3026">
        <w:rPr>
          <w:rFonts w:ascii="Times New Roman" w:hAnsi="Times New Roman"/>
          <w:sz w:val="16"/>
          <w:szCs w:val="16"/>
        </w:rPr>
        <w:t xml:space="preserve">(используются линейные адаптеры по протоколам телемеханики </w:t>
      </w:r>
    </w:p>
    <w:p w:rsidR="00EE500C" w:rsidRPr="00BF41E6" w:rsidRDefault="00EE500C" w:rsidP="0093447B">
      <w:pPr>
        <w:rPr>
          <w:rFonts w:ascii="Times New Roman" w:hAnsi="Times New Roman"/>
          <w:sz w:val="16"/>
          <w:szCs w:val="16"/>
        </w:rPr>
      </w:pPr>
      <w:r w:rsidRPr="003C3026">
        <w:rPr>
          <w:rFonts w:ascii="Times New Roman" w:hAnsi="Times New Roman"/>
          <w:sz w:val="16"/>
          <w:szCs w:val="16"/>
        </w:rPr>
        <w:t>ТМ-512, ГРАНИТ, а так же МЭК 60870-</w:t>
      </w:r>
      <w:r w:rsidRPr="00BF41E6">
        <w:rPr>
          <w:rFonts w:ascii="Times New Roman" w:hAnsi="Times New Roman"/>
          <w:sz w:val="16"/>
          <w:szCs w:val="16"/>
        </w:rPr>
        <w:t>101</w:t>
      </w:r>
      <w:r>
        <w:rPr>
          <w:rFonts w:ascii="Times New Roman" w:hAnsi="Times New Roman"/>
          <w:sz w:val="16"/>
          <w:szCs w:val="16"/>
        </w:rPr>
        <w:t>…</w:t>
      </w:r>
      <w:r w:rsidRPr="00BF41E6">
        <w:rPr>
          <w:rFonts w:ascii="Times New Roman" w:hAnsi="Times New Roman"/>
          <w:sz w:val="16"/>
          <w:szCs w:val="16"/>
        </w:rPr>
        <w:t>-104</w:t>
      </w:r>
    </w:p>
    <w:p w:rsidR="00EE500C" w:rsidRPr="002D5971" w:rsidRDefault="00EE500C" w:rsidP="002D5971">
      <w:pPr>
        <w:rPr>
          <w:rFonts w:ascii="Times New Roman" w:hAnsi="Times New Roman"/>
          <w:sz w:val="24"/>
          <w:szCs w:val="24"/>
        </w:rPr>
      </w:pPr>
      <w:r w:rsidRPr="003C3026">
        <w:rPr>
          <w:rFonts w:ascii="Times New Roman" w:hAnsi="Times New Roman"/>
          <w:sz w:val="16"/>
          <w:szCs w:val="16"/>
        </w:rPr>
        <w:t xml:space="preserve"> *)  Функционально устройство «НЕВА-ТМ» предназначено для выполнения задач контролируемых пунктов (КП) и центральных приемо-передающих станций(ЦППС).</w:t>
      </w:r>
    </w:p>
    <w:p w:rsidR="00EE500C" w:rsidRPr="0093447B" w:rsidRDefault="00EE500C" w:rsidP="004B5D2C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DF2743" w:rsidRDefault="00EE500C" w:rsidP="008004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DF2743" w:rsidRDefault="00EE500C" w:rsidP="0080046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DF2743" w:rsidRDefault="00EE500C" w:rsidP="0080046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DF2743" w:rsidRDefault="00EE500C" w:rsidP="008004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641AA9" w:rsidRDefault="00EE500C" w:rsidP="00641AA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1AA9">
        <w:rPr>
          <w:rFonts w:ascii="Times New Roman" w:hAnsi="Times New Roman"/>
          <w:sz w:val="24"/>
          <w:szCs w:val="24"/>
        </w:rPr>
        <w:t>Перечень документов, на которые даны ссылки в настоящих технических условиях, приведен в Приложении А.</w:t>
      </w:r>
    </w:p>
    <w:p w:rsidR="00EE500C" w:rsidRPr="00F316E7" w:rsidRDefault="00EE500C" w:rsidP="008004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20"/>
        <w:jc w:val="both"/>
        <w:rPr>
          <w:rFonts w:ascii="Times New Roman" w:hAnsi="Times New Roman"/>
          <w:sz w:val="24"/>
          <w:szCs w:val="24"/>
        </w:rPr>
      </w:pPr>
      <w:r w:rsidRPr="00F316E7">
        <w:rPr>
          <w:rFonts w:ascii="Times New Roman" w:hAnsi="Times New Roman"/>
          <w:sz w:val="24"/>
          <w:szCs w:val="24"/>
        </w:rPr>
        <w:t>Перечень оборудования, используемого при испытаниях «НЕВА-ТМ», приведен в Приложении Б.</w:t>
      </w:r>
    </w:p>
    <w:p w:rsidR="00EE500C" w:rsidRPr="004E602E" w:rsidRDefault="00EE500C" w:rsidP="00EC5DE4">
      <w:pPr>
        <w:widowControl w:val="0"/>
        <w:overflowPunct w:val="0"/>
        <w:autoSpaceDE w:val="0"/>
        <w:autoSpaceDN w:val="0"/>
        <w:adjustRightInd w:val="0"/>
        <w:spacing w:after="0" w:line="359" w:lineRule="auto"/>
        <w:ind w:firstLine="720"/>
        <w:rPr>
          <w:rFonts w:ascii="Times New Roman" w:hAnsi="Times New Roman"/>
          <w:sz w:val="24"/>
          <w:szCs w:val="24"/>
        </w:rPr>
      </w:pPr>
      <w:r w:rsidRPr="004E602E">
        <w:rPr>
          <w:rFonts w:ascii="Times New Roman" w:hAnsi="Times New Roman"/>
          <w:sz w:val="24"/>
          <w:szCs w:val="24"/>
        </w:rPr>
        <w:t>В типовых конфигурациях, в зависимости от информационного объема устройства, используются настенные шкафы одностороннего обслуживания с габаритными размерами: 600х</w:t>
      </w:r>
      <w:r w:rsidRPr="00BF41E6">
        <w:rPr>
          <w:rFonts w:ascii="Times New Roman" w:hAnsi="Times New Roman"/>
          <w:sz w:val="24"/>
          <w:szCs w:val="24"/>
        </w:rPr>
        <w:t>10</w:t>
      </w:r>
      <w:r w:rsidRPr="004E602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0х</w:t>
      </w:r>
      <w:r w:rsidRPr="00BF41E6">
        <w:rPr>
          <w:rFonts w:ascii="Times New Roman" w:hAnsi="Times New Roman"/>
          <w:sz w:val="24"/>
          <w:szCs w:val="24"/>
        </w:rPr>
        <w:t>25</w:t>
      </w:r>
      <w:r w:rsidRPr="004E602E">
        <w:rPr>
          <w:rFonts w:ascii="Times New Roman" w:hAnsi="Times New Roman"/>
          <w:sz w:val="24"/>
          <w:szCs w:val="24"/>
        </w:rPr>
        <w:t xml:space="preserve">0 мм </w:t>
      </w:r>
      <w:r w:rsidRPr="00BF4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E602E">
        <w:rPr>
          <w:rFonts w:ascii="Times New Roman" w:hAnsi="Times New Roman"/>
          <w:sz w:val="24"/>
          <w:szCs w:val="24"/>
        </w:rPr>
        <w:t>шкафы напольного исполнения</w:t>
      </w:r>
      <w:r>
        <w:rPr>
          <w:rFonts w:ascii="Times New Roman" w:hAnsi="Times New Roman"/>
          <w:sz w:val="24"/>
          <w:szCs w:val="24"/>
        </w:rPr>
        <w:t xml:space="preserve"> с габаритами 600х2000х600 мм и 800х2000х600 мм</w:t>
      </w:r>
      <w:r w:rsidRPr="004E602E">
        <w:rPr>
          <w:rFonts w:ascii="Times New Roman" w:hAnsi="Times New Roman"/>
          <w:sz w:val="24"/>
          <w:szCs w:val="24"/>
        </w:rPr>
        <w:t>. Возможны другие варианты конструктивного исполнения шкафов по желанию Заказчика.</w:t>
      </w:r>
    </w:p>
    <w:p w:rsidR="00EE500C" w:rsidRPr="00DF2743" w:rsidRDefault="00EE500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DF2743" w:rsidRDefault="00EE500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DF2743" w:rsidRDefault="00EE500C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DF2743" w:rsidRDefault="00EE500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Pr="00056258" w:rsidRDefault="00EE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E500C" w:rsidRPr="00056258">
          <w:pgSz w:w="11900" w:h="16840"/>
          <w:pgMar w:top="550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00C" w:rsidRPr="00DF2743" w:rsidRDefault="00EE500C" w:rsidP="00B8248D">
      <w:pPr>
        <w:pStyle w:val="Heading1"/>
        <w:keepLines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327433656"/>
      <w:r w:rsidRPr="00DF2743">
        <w:rPr>
          <w:rFonts w:ascii="Times New Roman" w:hAnsi="Times New Roman"/>
          <w:color w:val="auto"/>
          <w:sz w:val="24"/>
          <w:szCs w:val="24"/>
        </w:rPr>
        <w:t>ТЕХНИЧЕСКИЕ ТРЕБОВАНИЯ</w:t>
      </w:r>
      <w:bookmarkEnd w:id="2"/>
    </w:p>
    <w:p w:rsidR="00EE500C" w:rsidRDefault="00EE500C" w:rsidP="00B8248D">
      <w:pPr>
        <w:pStyle w:val="Heading1"/>
        <w:keepLines w:val="0"/>
        <w:numPr>
          <w:ilvl w:val="1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327433657"/>
      <w:r w:rsidRPr="00527A50">
        <w:rPr>
          <w:rFonts w:ascii="Times New Roman" w:hAnsi="Times New Roman"/>
          <w:color w:val="auto"/>
          <w:sz w:val="24"/>
          <w:szCs w:val="24"/>
        </w:rPr>
        <w:t>Общие требования</w:t>
      </w:r>
      <w:bookmarkEnd w:id="3"/>
    </w:p>
    <w:p w:rsidR="00EE500C" w:rsidRPr="003C19E2" w:rsidRDefault="00EE500C" w:rsidP="00437E71">
      <w:pPr>
        <w:pStyle w:val="ListParagraph"/>
        <w:numPr>
          <w:ilvl w:val="2"/>
          <w:numId w:val="20"/>
        </w:numPr>
        <w:spacing w:after="120"/>
        <w:ind w:left="0" w:firstLine="720"/>
        <w:contextualSpacing w:val="0"/>
        <w:rPr>
          <w:szCs w:val="24"/>
        </w:rPr>
      </w:pPr>
      <w:r w:rsidRPr="003C19E2">
        <w:rPr>
          <w:szCs w:val="24"/>
        </w:rPr>
        <w:t xml:space="preserve">Устройства «НЕВА-ТМ» должны соответствовать требованиям </w:t>
      </w:r>
      <w:r w:rsidRPr="00637508">
        <w:rPr>
          <w:szCs w:val="24"/>
        </w:rPr>
        <w:t>ГОСТ 12.2.091</w:t>
      </w:r>
      <w:r w:rsidRPr="009D0A47">
        <w:rPr>
          <w:szCs w:val="24"/>
        </w:rPr>
        <w:t>,</w:t>
      </w:r>
      <w:r>
        <w:rPr>
          <w:szCs w:val="24"/>
        </w:rPr>
        <w:t xml:space="preserve"> </w:t>
      </w:r>
      <w:r w:rsidRPr="003C19E2">
        <w:rPr>
          <w:szCs w:val="24"/>
        </w:rPr>
        <w:t xml:space="preserve">ГОСТ 26.205, </w:t>
      </w:r>
      <w:r w:rsidRPr="009D0A47">
        <w:rPr>
          <w:szCs w:val="24"/>
        </w:rPr>
        <w:t>ГОСТ Р 51522.1</w:t>
      </w:r>
      <w:r>
        <w:rPr>
          <w:szCs w:val="24"/>
        </w:rPr>
        <w:t xml:space="preserve">, </w:t>
      </w:r>
      <w:r w:rsidRPr="00DE1FF4">
        <w:rPr>
          <w:szCs w:val="24"/>
        </w:rPr>
        <w:t>ГОСТ Р 51317.6.5</w:t>
      </w:r>
      <w:r>
        <w:rPr>
          <w:szCs w:val="24"/>
        </w:rPr>
        <w:t xml:space="preserve">, </w:t>
      </w:r>
      <w:r w:rsidRPr="003C19E2">
        <w:rPr>
          <w:szCs w:val="24"/>
        </w:rPr>
        <w:t>ГОСТ 22261</w:t>
      </w:r>
      <w:r>
        <w:rPr>
          <w:szCs w:val="24"/>
        </w:rPr>
        <w:t>, СТО 56947007-29.120.70.042, СТО 56947007-29.130.01.092 и</w:t>
      </w:r>
      <w:r w:rsidRPr="003C19E2">
        <w:rPr>
          <w:szCs w:val="24"/>
        </w:rPr>
        <w:t xml:space="preserve"> настоящих технических условий.</w:t>
      </w:r>
    </w:p>
    <w:p w:rsidR="00EE500C" w:rsidRPr="003C19E2" w:rsidRDefault="00EE500C" w:rsidP="00437E71">
      <w:pPr>
        <w:pStyle w:val="ListParagraph"/>
        <w:numPr>
          <w:ilvl w:val="2"/>
          <w:numId w:val="20"/>
        </w:numPr>
        <w:spacing w:after="120"/>
        <w:ind w:left="0" w:firstLine="720"/>
        <w:contextualSpacing w:val="0"/>
        <w:rPr>
          <w:szCs w:val="24"/>
        </w:rPr>
      </w:pPr>
      <w:r>
        <w:rPr>
          <w:szCs w:val="24"/>
        </w:rPr>
        <w:t xml:space="preserve">Устройства </w:t>
      </w:r>
      <w:r w:rsidRPr="006210D0">
        <w:rPr>
          <w:szCs w:val="24"/>
        </w:rPr>
        <w:t>«НЕВА-ТМ» по классификации измерительных систем в соответствии с ГОСТ Р 8.596 относ</w:t>
      </w:r>
      <w:r>
        <w:rPr>
          <w:szCs w:val="24"/>
        </w:rPr>
        <w:t>я</w:t>
      </w:r>
      <w:r w:rsidRPr="006210D0">
        <w:rPr>
          <w:szCs w:val="24"/>
        </w:rPr>
        <w:t>тся к классу ИС-2, то есть явля</w:t>
      </w:r>
      <w:r>
        <w:rPr>
          <w:szCs w:val="24"/>
        </w:rPr>
        <w:t>ю</w:t>
      </w:r>
      <w:r w:rsidRPr="006210D0">
        <w:rPr>
          <w:szCs w:val="24"/>
        </w:rPr>
        <w:t>тся измерительн</w:t>
      </w:r>
      <w:r>
        <w:rPr>
          <w:szCs w:val="24"/>
        </w:rPr>
        <w:t>ыми</w:t>
      </w:r>
      <w:r w:rsidRPr="006210D0">
        <w:rPr>
          <w:szCs w:val="24"/>
        </w:rPr>
        <w:t xml:space="preserve"> систем</w:t>
      </w:r>
      <w:r>
        <w:rPr>
          <w:szCs w:val="24"/>
        </w:rPr>
        <w:t>ами</w:t>
      </w:r>
      <w:r w:rsidRPr="006210D0">
        <w:rPr>
          <w:szCs w:val="24"/>
        </w:rPr>
        <w:t xml:space="preserve"> «целевого применения, проектируем</w:t>
      </w:r>
      <w:r>
        <w:rPr>
          <w:szCs w:val="24"/>
        </w:rPr>
        <w:t>ыми</w:t>
      </w:r>
      <w:r w:rsidRPr="006210D0">
        <w:rPr>
          <w:szCs w:val="24"/>
        </w:rPr>
        <w:t xml:space="preserve"> под определенные объекты и возникающ</w:t>
      </w:r>
      <w:r>
        <w:rPr>
          <w:szCs w:val="24"/>
        </w:rPr>
        <w:t>ими</w:t>
      </w:r>
      <w:r w:rsidRPr="006210D0">
        <w:rPr>
          <w:szCs w:val="24"/>
        </w:rPr>
        <w:t xml:space="preserve"> как законченн</w:t>
      </w:r>
      <w:r>
        <w:rPr>
          <w:szCs w:val="24"/>
        </w:rPr>
        <w:t>ы</w:t>
      </w:r>
      <w:r w:rsidRPr="006210D0">
        <w:rPr>
          <w:szCs w:val="24"/>
        </w:rPr>
        <w:t>е издели</w:t>
      </w:r>
      <w:r>
        <w:rPr>
          <w:szCs w:val="24"/>
        </w:rPr>
        <w:t>я</w:t>
      </w:r>
      <w:r w:rsidRPr="006210D0">
        <w:rPr>
          <w:szCs w:val="24"/>
        </w:rPr>
        <w:t xml:space="preserve"> непосредственно на объекте эксплуатации путем </w:t>
      </w:r>
      <w:r>
        <w:rPr>
          <w:szCs w:val="24"/>
        </w:rPr>
        <w:t>их</w:t>
      </w:r>
      <w:r w:rsidRPr="006210D0">
        <w:rPr>
          <w:szCs w:val="24"/>
        </w:rPr>
        <w:t xml:space="preserve"> комплектации из компонентов серийного или единичного изготовления и соответствующего монтажа и наладки, осуществляемых в соответствии с проектной документацией».</w:t>
      </w:r>
    </w:p>
    <w:p w:rsidR="00EE500C" w:rsidRPr="003C19E2" w:rsidRDefault="00EE500C" w:rsidP="00437E71">
      <w:pPr>
        <w:pStyle w:val="ListParagraph"/>
        <w:numPr>
          <w:ilvl w:val="2"/>
          <w:numId w:val="20"/>
        </w:numPr>
        <w:spacing w:after="120"/>
        <w:ind w:left="0" w:firstLine="720"/>
        <w:contextualSpacing w:val="0"/>
        <w:rPr>
          <w:szCs w:val="24"/>
        </w:rPr>
      </w:pPr>
      <w:r>
        <w:rPr>
          <w:szCs w:val="24"/>
        </w:rPr>
        <w:t>Устройства</w:t>
      </w:r>
      <w:r w:rsidRPr="003C19E2">
        <w:rPr>
          <w:szCs w:val="24"/>
        </w:rPr>
        <w:t xml:space="preserve"> «</w:t>
      </w:r>
      <w:r>
        <w:rPr>
          <w:szCs w:val="24"/>
        </w:rPr>
        <w:t>НЕВА</w:t>
      </w:r>
      <w:r w:rsidRPr="003C19E2">
        <w:rPr>
          <w:szCs w:val="24"/>
        </w:rPr>
        <w:t>-</w:t>
      </w:r>
      <w:r>
        <w:rPr>
          <w:szCs w:val="24"/>
        </w:rPr>
        <w:t>Т</w:t>
      </w:r>
      <w:r w:rsidRPr="003C19E2">
        <w:rPr>
          <w:szCs w:val="24"/>
        </w:rPr>
        <w:t xml:space="preserve">М» </w:t>
      </w:r>
      <w:r>
        <w:rPr>
          <w:szCs w:val="24"/>
        </w:rPr>
        <w:t xml:space="preserve">должны </w:t>
      </w:r>
      <w:r w:rsidRPr="003C19E2">
        <w:rPr>
          <w:szCs w:val="24"/>
        </w:rPr>
        <w:t>имет</w:t>
      </w:r>
      <w:r>
        <w:rPr>
          <w:szCs w:val="24"/>
        </w:rPr>
        <w:t>ь</w:t>
      </w:r>
      <w:r w:rsidRPr="003C19E2">
        <w:rPr>
          <w:szCs w:val="24"/>
        </w:rPr>
        <w:t xml:space="preserve"> модульную конструкцию, обеспечивающую максимальную гибкость конфигурирования под конкретную задачу объекта. В зависимости от количества установленных устройств, а также конфигурации программного обеспечения, </w:t>
      </w:r>
      <w:r>
        <w:rPr>
          <w:szCs w:val="24"/>
        </w:rPr>
        <w:t>устройства</w:t>
      </w:r>
      <w:r w:rsidRPr="003C19E2">
        <w:rPr>
          <w:szCs w:val="24"/>
        </w:rPr>
        <w:t xml:space="preserve"> мо</w:t>
      </w:r>
      <w:r>
        <w:rPr>
          <w:szCs w:val="24"/>
        </w:rPr>
        <w:t>гу</w:t>
      </w:r>
      <w:r w:rsidRPr="003C19E2">
        <w:rPr>
          <w:szCs w:val="24"/>
        </w:rPr>
        <w:t>т обеспечивать разный набор функциональных свойств (информационную емкость, количество направлений обмена данными, тип и характеристики интерфейсов и т.д.)</w:t>
      </w:r>
      <w:r>
        <w:rPr>
          <w:szCs w:val="24"/>
        </w:rPr>
        <w:t>, обеспечивать работу контролируемых пунктов (КП) и центральных приемопередающих станций (ЦППС)</w:t>
      </w:r>
      <w:r w:rsidRPr="003C19E2">
        <w:rPr>
          <w:szCs w:val="24"/>
        </w:rPr>
        <w:t>.</w:t>
      </w:r>
    </w:p>
    <w:p w:rsidR="00EE500C" w:rsidRPr="0048240F" w:rsidRDefault="00EE500C" w:rsidP="00437E71">
      <w:pPr>
        <w:pStyle w:val="ListParagraph"/>
        <w:numPr>
          <w:ilvl w:val="2"/>
          <w:numId w:val="20"/>
        </w:numPr>
        <w:spacing w:after="120"/>
        <w:ind w:left="0" w:firstLine="720"/>
        <w:contextualSpacing w:val="0"/>
        <w:rPr>
          <w:szCs w:val="24"/>
        </w:rPr>
      </w:pPr>
      <w:r w:rsidRPr="0048240F">
        <w:rPr>
          <w:szCs w:val="24"/>
        </w:rPr>
        <w:t>Устройства «НЕВА-ТМ» относятся к первой категории телемеханических устройств по достоверности по ГОСТ 26.205.</w:t>
      </w:r>
    </w:p>
    <w:p w:rsidR="00EE500C" w:rsidRPr="003C19E2" w:rsidRDefault="00EE500C" w:rsidP="00437E71">
      <w:pPr>
        <w:pStyle w:val="ListParagraph"/>
        <w:numPr>
          <w:ilvl w:val="2"/>
          <w:numId w:val="20"/>
        </w:numPr>
        <w:spacing w:after="120"/>
        <w:ind w:left="0" w:firstLine="720"/>
        <w:contextualSpacing w:val="0"/>
        <w:rPr>
          <w:szCs w:val="24"/>
        </w:rPr>
      </w:pPr>
      <w:r w:rsidRPr="00082A6C">
        <w:rPr>
          <w:szCs w:val="24"/>
        </w:rPr>
        <w:t>Устройств</w:t>
      </w:r>
      <w:r>
        <w:rPr>
          <w:szCs w:val="24"/>
        </w:rPr>
        <w:t>а</w:t>
      </w:r>
      <w:r w:rsidRPr="00082A6C">
        <w:rPr>
          <w:szCs w:val="24"/>
        </w:rPr>
        <w:t xml:space="preserve"> «НЕВА-ТМ» явля</w:t>
      </w:r>
      <w:r>
        <w:rPr>
          <w:szCs w:val="24"/>
        </w:rPr>
        <w:t>ю</w:t>
      </w:r>
      <w:r w:rsidRPr="00082A6C">
        <w:rPr>
          <w:szCs w:val="24"/>
        </w:rPr>
        <w:t>тся средств</w:t>
      </w:r>
      <w:r>
        <w:rPr>
          <w:szCs w:val="24"/>
        </w:rPr>
        <w:t>ами</w:t>
      </w:r>
      <w:r w:rsidRPr="00082A6C">
        <w:rPr>
          <w:szCs w:val="24"/>
        </w:rPr>
        <w:t xml:space="preserve"> измерения и подлеж</w:t>
      </w:r>
      <w:r>
        <w:rPr>
          <w:szCs w:val="24"/>
        </w:rPr>
        <w:t>а</w:t>
      </w:r>
      <w:r w:rsidRPr="00082A6C">
        <w:rPr>
          <w:szCs w:val="24"/>
        </w:rPr>
        <w:t>т калибровке в части измерительных каналов (модулей) при выпуске из производства, а также в процессе эксплуатации.</w:t>
      </w:r>
    </w:p>
    <w:p w:rsidR="00EE500C" w:rsidRDefault="00EE500C" w:rsidP="00437E71">
      <w:pPr>
        <w:pStyle w:val="ListParagraph"/>
        <w:numPr>
          <w:ilvl w:val="2"/>
          <w:numId w:val="20"/>
        </w:numPr>
        <w:spacing w:after="120"/>
        <w:ind w:left="0" w:firstLine="720"/>
        <w:contextualSpacing w:val="0"/>
        <w:rPr>
          <w:szCs w:val="24"/>
        </w:rPr>
      </w:pPr>
      <w:r w:rsidRPr="007E4890">
        <w:rPr>
          <w:szCs w:val="24"/>
        </w:rPr>
        <w:t>Устройств</w:t>
      </w:r>
      <w:r>
        <w:rPr>
          <w:szCs w:val="24"/>
        </w:rPr>
        <w:t>а</w:t>
      </w:r>
      <w:r w:rsidRPr="007E4890">
        <w:rPr>
          <w:szCs w:val="24"/>
        </w:rPr>
        <w:t xml:space="preserve"> «НЕВА-ТМ» предназначен</w:t>
      </w:r>
      <w:r>
        <w:rPr>
          <w:szCs w:val="24"/>
        </w:rPr>
        <w:t>ы</w:t>
      </w:r>
      <w:r w:rsidRPr="007E4890">
        <w:rPr>
          <w:szCs w:val="24"/>
        </w:rPr>
        <w:t xml:space="preserve"> для работы в непрерывном режиме с учетом проведения технического обслуживания.</w:t>
      </w:r>
    </w:p>
    <w:p w:rsidR="00EE500C" w:rsidRPr="007E4890" w:rsidRDefault="00EE500C" w:rsidP="00437E71">
      <w:pPr>
        <w:pStyle w:val="ListParagraph"/>
        <w:numPr>
          <w:ilvl w:val="2"/>
          <w:numId w:val="20"/>
        </w:numPr>
        <w:spacing w:after="120"/>
        <w:ind w:left="0" w:firstLine="720"/>
        <w:contextualSpacing w:val="0"/>
        <w:rPr>
          <w:szCs w:val="24"/>
        </w:rPr>
      </w:pPr>
      <w:r>
        <w:rPr>
          <w:szCs w:val="24"/>
        </w:rPr>
        <w:t>Устройства «НЕВА-ТМ» выпускаются в нескольких исполнениях, отличающихся информационной ёмкостью и структурой.</w:t>
      </w:r>
    </w:p>
    <w:p w:rsidR="00EE500C" w:rsidRPr="00055698" w:rsidRDefault="00EE500C" w:rsidP="00055698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B8248D">
      <w:pPr>
        <w:pStyle w:val="Heading1"/>
        <w:keepLines w:val="0"/>
        <w:numPr>
          <w:ilvl w:val="1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327433658"/>
      <w:r>
        <w:rPr>
          <w:rFonts w:ascii="Times New Roman" w:hAnsi="Times New Roman"/>
          <w:color w:val="auto"/>
          <w:sz w:val="24"/>
          <w:szCs w:val="24"/>
        </w:rPr>
        <w:t>Требования к функциям</w:t>
      </w:r>
      <w:bookmarkEnd w:id="4"/>
    </w:p>
    <w:p w:rsidR="00EE500C" w:rsidRPr="00440EE8" w:rsidRDefault="00EE500C" w:rsidP="00440EE8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40EE8">
        <w:rPr>
          <w:rFonts w:ascii="Times New Roman" w:hAnsi="Times New Roman"/>
          <w:sz w:val="24"/>
          <w:szCs w:val="24"/>
        </w:rPr>
        <w:t>Устройства «НЕВА-ТМ» должны выполнять следующие функции:</w:t>
      </w:r>
    </w:p>
    <w:p w:rsidR="00EE500C" w:rsidRPr="0007033C" w:rsidRDefault="00EE500C" w:rsidP="00B8248D">
      <w:pPr>
        <w:pStyle w:val="ListParagraph"/>
        <w:numPr>
          <w:ilvl w:val="2"/>
          <w:numId w:val="21"/>
        </w:numPr>
        <w:spacing w:after="120"/>
      </w:pPr>
      <w:r w:rsidRPr="0007033C">
        <w:t>телеизмерение текущих значений параметров;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>
        <w:t>телесигнализацию состояния дискретных сигналов объектов;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>
        <w:t>телеуправление объектами;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>
        <w:t>передачу данных по каналам (линиям связи) телемеханической сети;</w:t>
      </w:r>
    </w:p>
    <w:p w:rsidR="00EE500C" w:rsidRPr="004E602E" w:rsidRDefault="00EE500C" w:rsidP="00B8248D">
      <w:pPr>
        <w:pStyle w:val="ListParagraph"/>
        <w:numPr>
          <w:ilvl w:val="2"/>
          <w:numId w:val="21"/>
        </w:numPr>
        <w:spacing w:after="120"/>
      </w:pPr>
      <w:r w:rsidRPr="004E602E">
        <w:t>ретрансляцию информации;</w:t>
      </w:r>
    </w:p>
    <w:p w:rsidR="00EE500C" w:rsidRPr="00D24DE4" w:rsidRDefault="00EE500C" w:rsidP="00B8248D">
      <w:pPr>
        <w:pStyle w:val="ListParagraph"/>
        <w:numPr>
          <w:ilvl w:val="2"/>
          <w:numId w:val="21"/>
        </w:numPr>
        <w:spacing w:after="120"/>
      </w:pPr>
      <w:r>
        <w:t>поддержку различных телемеханических протоколов и форматов данных;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 w:rsidRPr="00617E99">
        <w:t>синхронизаци</w:t>
      </w:r>
      <w:r>
        <w:t>ю</w:t>
      </w:r>
      <w:r w:rsidRPr="00617E99">
        <w:t xml:space="preserve"> системного времени устройства с астрономическим с использованием одного из стандартных средств (GPS/ГЛОНАС, </w:t>
      </w:r>
      <w:r>
        <w:t>NTP, телемеханический протокол);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 w:rsidRPr="008B748F">
        <w:t>диагностику</w:t>
      </w:r>
      <w:r>
        <w:t xml:space="preserve"> состояний каналов связи.</w:t>
      </w:r>
    </w:p>
    <w:p w:rsidR="00EE500C" w:rsidRPr="00B15FDC" w:rsidRDefault="00EE500C" w:rsidP="00B15FDC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B8248D">
      <w:pPr>
        <w:pStyle w:val="Heading1"/>
        <w:keepLines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327433659"/>
      <w:r>
        <w:rPr>
          <w:rFonts w:ascii="Times New Roman" w:hAnsi="Times New Roman"/>
          <w:color w:val="auto"/>
          <w:sz w:val="24"/>
          <w:szCs w:val="24"/>
        </w:rPr>
        <w:t>Требования к функции телеизмерения текущих значений параметров</w:t>
      </w:r>
      <w:bookmarkEnd w:id="5"/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>
        <w:rPr>
          <w:szCs w:val="24"/>
        </w:rPr>
        <w:t xml:space="preserve">Устройства «НЕВА-ТМ» должны обеспечивать подключение внешних измерительных преобразователей по интерфейсу </w:t>
      </w:r>
      <w:r w:rsidRPr="00DC6718">
        <w:rPr>
          <w:szCs w:val="24"/>
        </w:rPr>
        <w:t>RS-485</w:t>
      </w:r>
      <w:r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DC6718">
        <w:rPr>
          <w:szCs w:val="24"/>
        </w:rPr>
        <w:t>Вв</w:t>
      </w:r>
      <w:r>
        <w:rPr>
          <w:szCs w:val="24"/>
        </w:rPr>
        <w:t xml:space="preserve">од аналоговых сигналов тока и напряжения </w:t>
      </w:r>
      <w:r w:rsidRPr="00DC6718">
        <w:rPr>
          <w:szCs w:val="24"/>
        </w:rPr>
        <w:t>осуществляется с помощью многофункциональных измерительных преобразователей типа РМ</w:t>
      </w:r>
      <w:r>
        <w:rPr>
          <w:szCs w:val="24"/>
        </w:rPr>
        <w:t xml:space="preserve">-130Р или их аналогов, имеющих </w:t>
      </w:r>
      <w:r w:rsidRPr="00DC6718">
        <w:rPr>
          <w:szCs w:val="24"/>
        </w:rPr>
        <w:t>выход на коммуникационный интерфейс RS-485.</w:t>
      </w:r>
      <w:r>
        <w:rPr>
          <w:szCs w:val="24"/>
        </w:rPr>
        <w:t xml:space="preserve"> Устройство «НЕВА-ТМ» должно обеспечивать возможность подключения до 56 преобразователей.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>
        <w:rPr>
          <w:szCs w:val="24"/>
        </w:rPr>
        <w:t>Измерительные преобразователи должны</w:t>
      </w:r>
      <w:r w:rsidRPr="000B77C1">
        <w:rPr>
          <w:szCs w:val="24"/>
        </w:rPr>
        <w:t xml:space="preserve"> выполнят</w:t>
      </w:r>
      <w:r>
        <w:rPr>
          <w:szCs w:val="24"/>
        </w:rPr>
        <w:t>ь</w:t>
      </w:r>
      <w:r w:rsidRPr="000B77C1">
        <w:rPr>
          <w:szCs w:val="24"/>
        </w:rPr>
        <w:t xml:space="preserve"> следующие функции: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 w:rsidRPr="00E84B3A">
        <w:t>измерени</w:t>
      </w:r>
      <w:r>
        <w:t>е</w:t>
      </w:r>
      <w:r w:rsidRPr="00E84B3A">
        <w:t xml:space="preserve"> тока, напряжения по каждому присоединению (каждой фазе);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 w:rsidRPr="00E84B3A">
        <w:t>расчет полной, активной и реактивной мощности по каждому присоединению (каждой фазе);</w:t>
      </w:r>
    </w:p>
    <w:p w:rsidR="00EE500C" w:rsidRPr="007E2070" w:rsidRDefault="00EE500C" w:rsidP="00B8248D">
      <w:pPr>
        <w:pStyle w:val="ListParagraph"/>
        <w:numPr>
          <w:ilvl w:val="2"/>
          <w:numId w:val="21"/>
        </w:numPr>
        <w:spacing w:after="120"/>
      </w:pPr>
      <w:r w:rsidRPr="00E84B3A">
        <w:t>измерени</w:t>
      </w:r>
      <w:r>
        <w:t>е</w:t>
      </w:r>
      <w:r w:rsidRPr="00E84B3A">
        <w:t xml:space="preserve"> частоты сети</w:t>
      </w:r>
      <w:r>
        <w:rPr>
          <w:lang w:val="en-US"/>
        </w:rPr>
        <w:t>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>
        <w:t>измерение температуры.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E84B3A">
        <w:rPr>
          <w:szCs w:val="24"/>
        </w:rPr>
        <w:t xml:space="preserve">Измерительные преобразователи </w:t>
      </w:r>
      <w:r>
        <w:rPr>
          <w:szCs w:val="24"/>
        </w:rPr>
        <w:t xml:space="preserve">режима </w:t>
      </w:r>
      <w:r w:rsidRPr="00E84B3A">
        <w:rPr>
          <w:szCs w:val="24"/>
        </w:rPr>
        <w:t>подключаются к измерительным трансформаторам тока и напряжения</w:t>
      </w:r>
      <w:r>
        <w:rPr>
          <w:szCs w:val="24"/>
        </w:rPr>
        <w:t>, измерительные преобразователи  температуры – к термосопротивлениям</w:t>
      </w:r>
      <w:r w:rsidRPr="00E84B3A"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>
        <w:rPr>
          <w:szCs w:val="24"/>
        </w:rPr>
        <w:t>Приведенная погрешность телеизмерения не должна превышать 0,35%</w:t>
      </w:r>
    </w:p>
    <w:p w:rsidR="00EE500C" w:rsidRPr="00F316E7" w:rsidRDefault="00EE500C" w:rsidP="00F316E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B8248D">
      <w:pPr>
        <w:pStyle w:val="Heading1"/>
        <w:keepLines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_Toc327433660"/>
      <w:r>
        <w:rPr>
          <w:rFonts w:ascii="Times New Roman" w:hAnsi="Times New Roman"/>
          <w:color w:val="auto"/>
          <w:sz w:val="24"/>
          <w:szCs w:val="24"/>
        </w:rPr>
        <w:t xml:space="preserve">Требования к функции </w:t>
      </w:r>
      <w:r w:rsidRPr="00B15FDC">
        <w:rPr>
          <w:rFonts w:ascii="Times New Roman" w:hAnsi="Times New Roman"/>
          <w:color w:val="auto"/>
          <w:sz w:val="24"/>
          <w:szCs w:val="24"/>
        </w:rPr>
        <w:t>телесигнализаци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15FDC">
        <w:rPr>
          <w:rFonts w:ascii="Times New Roman" w:hAnsi="Times New Roman"/>
          <w:color w:val="auto"/>
          <w:sz w:val="24"/>
          <w:szCs w:val="24"/>
        </w:rPr>
        <w:t xml:space="preserve"> состояния дискретн</w:t>
      </w:r>
      <w:r>
        <w:rPr>
          <w:rFonts w:ascii="Times New Roman" w:hAnsi="Times New Roman"/>
          <w:color w:val="auto"/>
          <w:sz w:val="24"/>
          <w:szCs w:val="24"/>
        </w:rPr>
        <w:t>ых сигналов</w:t>
      </w:r>
      <w:r w:rsidRPr="00B15FDC">
        <w:rPr>
          <w:rFonts w:ascii="Times New Roman" w:hAnsi="Times New Roman"/>
          <w:color w:val="auto"/>
          <w:sz w:val="24"/>
          <w:szCs w:val="24"/>
        </w:rPr>
        <w:t xml:space="preserve"> объектов</w:t>
      </w:r>
      <w:bookmarkEnd w:id="6"/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>
        <w:rPr>
          <w:szCs w:val="24"/>
        </w:rPr>
        <w:t>Устройство «НЕВА-ТМ»</w:t>
      </w:r>
      <w:r w:rsidRPr="004F340B">
        <w:rPr>
          <w:szCs w:val="24"/>
        </w:rPr>
        <w:t xml:space="preserve"> должн</w:t>
      </w:r>
      <w:r>
        <w:rPr>
          <w:szCs w:val="24"/>
        </w:rPr>
        <w:t>о</w:t>
      </w:r>
      <w:r w:rsidRPr="004F340B">
        <w:rPr>
          <w:szCs w:val="24"/>
        </w:rPr>
        <w:t xml:space="preserve"> производить </w:t>
      </w:r>
      <w:r>
        <w:rPr>
          <w:szCs w:val="24"/>
        </w:rPr>
        <w:t>фикс</w:t>
      </w:r>
      <w:r w:rsidRPr="004F340B">
        <w:rPr>
          <w:szCs w:val="24"/>
        </w:rPr>
        <w:t>ацию изменения состояния подключенных к вводам дискретных сигналов</w:t>
      </w:r>
      <w:r>
        <w:rPr>
          <w:szCs w:val="24"/>
        </w:rPr>
        <w:t>, получаемых</w:t>
      </w:r>
      <w:r w:rsidRPr="004F340B">
        <w:rPr>
          <w:szCs w:val="24"/>
        </w:rPr>
        <w:t xml:space="preserve"> от электроустановок и </w:t>
      </w:r>
      <w:r>
        <w:rPr>
          <w:szCs w:val="24"/>
        </w:rPr>
        <w:t xml:space="preserve">от </w:t>
      </w:r>
      <w:r w:rsidRPr="004F340B">
        <w:rPr>
          <w:szCs w:val="24"/>
        </w:rPr>
        <w:t>устройств защиты и автоматики объекта.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4F340B">
        <w:rPr>
          <w:szCs w:val="24"/>
        </w:rPr>
        <w:t xml:space="preserve">При настройке </w:t>
      </w:r>
      <w:r>
        <w:rPr>
          <w:szCs w:val="24"/>
        </w:rPr>
        <w:t>устройства</w:t>
      </w:r>
      <w:r w:rsidRPr="004F340B">
        <w:rPr>
          <w:szCs w:val="24"/>
        </w:rPr>
        <w:t xml:space="preserve"> должны указываться для каждого дискретного ввода наименование сигнала или его код.</w:t>
      </w:r>
    </w:p>
    <w:p w:rsidR="00EE500C" w:rsidRPr="00A50BFD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4F340B">
        <w:rPr>
          <w:szCs w:val="24"/>
        </w:rPr>
        <w:t>Должна быть предусмотрена возможность установки программного фильтра «защиты от дребезга» для каждого дискретного входа.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4F340B">
        <w:rPr>
          <w:szCs w:val="24"/>
        </w:rPr>
        <w:t xml:space="preserve">При </w:t>
      </w:r>
      <w:r>
        <w:rPr>
          <w:szCs w:val="24"/>
        </w:rPr>
        <w:t xml:space="preserve">изменении </w:t>
      </w:r>
      <w:r w:rsidRPr="004F340B">
        <w:rPr>
          <w:szCs w:val="24"/>
        </w:rPr>
        <w:t>состояния дискретных сигналов должны фиксироваться дата и время собы</w:t>
      </w:r>
      <w:r>
        <w:rPr>
          <w:szCs w:val="24"/>
        </w:rPr>
        <w:t>тия</w:t>
      </w:r>
      <w:r w:rsidRPr="004F340B">
        <w:rPr>
          <w:szCs w:val="24"/>
        </w:rPr>
        <w:t>, наименование сигнала и характер изменения состояния (срабатывание или возврат).</w:t>
      </w:r>
    </w:p>
    <w:p w:rsidR="00EE500C" w:rsidRPr="00C23FA1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4E602E">
        <w:rPr>
          <w:szCs w:val="24"/>
        </w:rPr>
        <w:t>Ввод дискретных сигналов ТС должен производиться с помощью многоканальных модулей.</w:t>
      </w:r>
    </w:p>
    <w:p w:rsidR="00EE500C" w:rsidRPr="003C3026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6C3CE9">
        <w:rPr>
          <w:szCs w:val="24"/>
        </w:rPr>
        <w:t xml:space="preserve">Количество подключаемых дискретных сигналов – </w:t>
      </w:r>
      <w:r w:rsidRPr="003C3026">
        <w:rPr>
          <w:szCs w:val="24"/>
        </w:rPr>
        <w:t>до 80, шаг наращивания – 10.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>
        <w:rPr>
          <w:szCs w:val="24"/>
        </w:rPr>
        <w:t xml:space="preserve">Входы дискретных сигналов должны </w:t>
      </w:r>
      <w:r w:rsidRPr="00466609">
        <w:rPr>
          <w:szCs w:val="24"/>
        </w:rPr>
        <w:t>имет</w:t>
      </w:r>
      <w:r>
        <w:rPr>
          <w:szCs w:val="24"/>
        </w:rPr>
        <w:t>ь</w:t>
      </w:r>
      <w:r w:rsidRPr="00466609">
        <w:rPr>
          <w:szCs w:val="24"/>
        </w:rPr>
        <w:t xml:space="preserve"> собственный внутренний изолированный источник питания </w:t>
      </w:r>
      <w:r>
        <w:rPr>
          <w:szCs w:val="24"/>
        </w:rPr>
        <w:t>«сухих» контактов.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732460">
        <w:rPr>
          <w:szCs w:val="24"/>
        </w:rPr>
        <w:t xml:space="preserve">Электрические и временные характеристики входов ТС </w:t>
      </w:r>
      <w:r>
        <w:rPr>
          <w:szCs w:val="24"/>
        </w:rPr>
        <w:t xml:space="preserve">должны </w:t>
      </w:r>
      <w:r w:rsidRPr="00732460">
        <w:rPr>
          <w:szCs w:val="24"/>
        </w:rPr>
        <w:t>соответств</w:t>
      </w:r>
      <w:r>
        <w:rPr>
          <w:szCs w:val="24"/>
        </w:rPr>
        <w:t>овать</w:t>
      </w:r>
      <w:r w:rsidRPr="00732460">
        <w:rPr>
          <w:szCs w:val="24"/>
        </w:rPr>
        <w:t xml:space="preserve"> указан</w:t>
      </w:r>
      <w:r>
        <w:rPr>
          <w:szCs w:val="24"/>
        </w:rPr>
        <w:t>н</w:t>
      </w:r>
      <w:r w:rsidRPr="00732460">
        <w:rPr>
          <w:szCs w:val="24"/>
        </w:rPr>
        <w:t>ы</w:t>
      </w:r>
      <w:r>
        <w:rPr>
          <w:szCs w:val="24"/>
        </w:rPr>
        <w:t>м</w:t>
      </w:r>
      <w:r w:rsidRPr="00732460">
        <w:rPr>
          <w:szCs w:val="24"/>
        </w:rPr>
        <w:t xml:space="preserve"> в таблице </w:t>
      </w:r>
      <w:r w:rsidRPr="006167D1">
        <w:rPr>
          <w:szCs w:val="24"/>
        </w:rPr>
        <w:t>1</w:t>
      </w:r>
      <w:r>
        <w:rPr>
          <w:szCs w:val="24"/>
        </w:rPr>
        <w:t>.1</w:t>
      </w:r>
      <w:r w:rsidRPr="00732460">
        <w:rPr>
          <w:szCs w:val="24"/>
        </w:rPr>
        <w:t>.</w:t>
      </w:r>
    </w:p>
    <w:p w:rsidR="00EE500C" w:rsidRPr="006167D1" w:rsidRDefault="00EE500C" w:rsidP="00184F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F9D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1.1 – Входы телесигнализации (ТС)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276"/>
        <w:gridCol w:w="1275"/>
        <w:gridCol w:w="1134"/>
        <w:gridCol w:w="1190"/>
      </w:tblGrid>
      <w:tr w:rsidR="00EE500C" w:rsidRPr="00184F9D" w:rsidTr="00536B51">
        <w:trPr>
          <w:trHeight w:val="168"/>
        </w:trPr>
        <w:tc>
          <w:tcPr>
            <w:tcW w:w="4361" w:type="dxa"/>
          </w:tcPr>
          <w:p w:rsidR="00EE500C" w:rsidRPr="00184F9D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:rsidR="00EE500C" w:rsidRPr="00184F9D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275" w:type="dxa"/>
          </w:tcPr>
          <w:p w:rsidR="00EE500C" w:rsidRPr="00184F9D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Тип.</w:t>
            </w:r>
          </w:p>
        </w:tc>
        <w:tc>
          <w:tcPr>
            <w:tcW w:w="1134" w:type="dxa"/>
          </w:tcPr>
          <w:p w:rsidR="00EE500C" w:rsidRPr="00184F9D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  <w:tc>
          <w:tcPr>
            <w:tcW w:w="1190" w:type="dxa"/>
          </w:tcPr>
          <w:p w:rsidR="00EE500C" w:rsidRPr="00184F9D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  <w:r w:rsidRPr="00616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4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 w:rsidRPr="00616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500C" w:rsidRPr="00184F9D" w:rsidTr="00536B51">
        <w:trPr>
          <w:trHeight w:val="375"/>
        </w:trPr>
        <w:tc>
          <w:tcPr>
            <w:tcW w:w="4361" w:type="dxa"/>
          </w:tcPr>
          <w:p w:rsidR="00EE500C" w:rsidRPr="00C97E53" w:rsidRDefault="00EE500C" w:rsidP="0053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A7F48">
              <w:rPr>
                <w:rFonts w:ascii="Times New Roman" w:hAnsi="Times New Roman"/>
                <w:color w:val="000000"/>
                <w:sz w:val="24"/>
                <w:szCs w:val="24"/>
              </w:rPr>
              <w:t>Напряжение между выводами датчика в разомкнутом состоянии</w:t>
            </w:r>
          </w:p>
        </w:tc>
        <w:tc>
          <w:tcPr>
            <w:tcW w:w="1276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4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4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0" w:type="dxa"/>
          </w:tcPr>
          <w:p w:rsidR="00EE500C" w:rsidRPr="00C97E53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EE500C" w:rsidRPr="00184F9D" w:rsidTr="00536B51">
        <w:trPr>
          <w:trHeight w:val="168"/>
        </w:trPr>
        <w:tc>
          <w:tcPr>
            <w:tcW w:w="4361" w:type="dxa"/>
          </w:tcPr>
          <w:p w:rsidR="00EE500C" w:rsidRPr="009E4EBD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Сопротивление замкнутого датчика </w:t>
            </w:r>
          </w:p>
        </w:tc>
        <w:tc>
          <w:tcPr>
            <w:tcW w:w="1276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0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</w:tr>
      <w:tr w:rsidR="00EE500C" w:rsidRPr="00184F9D" w:rsidTr="00536B51">
        <w:trPr>
          <w:trHeight w:val="168"/>
        </w:trPr>
        <w:tc>
          <w:tcPr>
            <w:tcW w:w="4361" w:type="dxa"/>
          </w:tcPr>
          <w:p w:rsidR="00EE500C" w:rsidRPr="009E4EBD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Сопротивление разомкнутого датчика </w:t>
            </w:r>
          </w:p>
        </w:tc>
        <w:tc>
          <w:tcPr>
            <w:tcW w:w="1276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4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 </w:t>
            </w:r>
          </w:p>
        </w:tc>
      </w:tr>
      <w:tr w:rsidR="00EE500C" w:rsidRPr="00184F9D" w:rsidTr="00536B51">
        <w:trPr>
          <w:trHeight w:val="375"/>
        </w:trPr>
        <w:tc>
          <w:tcPr>
            <w:tcW w:w="4361" w:type="dxa"/>
          </w:tcPr>
          <w:p w:rsidR="00EE500C" w:rsidRPr="009E4EBD" w:rsidRDefault="00EE500C" w:rsidP="009E4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BD">
              <w:rPr>
                <w:rFonts w:ascii="Times New Roman" w:hAnsi="Times New Roman"/>
                <w:color w:val="000000"/>
                <w:sz w:val="24"/>
                <w:szCs w:val="24"/>
              </w:rPr>
              <w:t>Ток через замкнутый датчик</w:t>
            </w:r>
          </w:p>
        </w:tc>
        <w:tc>
          <w:tcPr>
            <w:tcW w:w="1276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500C" w:rsidRPr="00CA7F48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EE500C" w:rsidRPr="00C97E53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</w:tr>
      <w:tr w:rsidR="00EE500C" w:rsidRPr="00184F9D" w:rsidTr="00536B51">
        <w:trPr>
          <w:trHeight w:val="216"/>
        </w:trPr>
        <w:tc>
          <w:tcPr>
            <w:tcW w:w="4361" w:type="dxa"/>
          </w:tcPr>
          <w:p w:rsidR="00EE500C" w:rsidRPr="00C97E53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9E4EBD">
              <w:rPr>
                <w:rFonts w:ascii="Times New Roman" w:hAnsi="Times New Roman"/>
                <w:color w:val="000000"/>
                <w:sz w:val="24"/>
                <w:szCs w:val="24"/>
              </w:rPr>
              <w:t>Период опроса датчиков ТС</w:t>
            </w:r>
          </w:p>
        </w:tc>
        <w:tc>
          <w:tcPr>
            <w:tcW w:w="1276" w:type="dxa"/>
          </w:tcPr>
          <w:p w:rsidR="00EE500C" w:rsidRPr="00314383" w:rsidRDefault="00EE500C" w:rsidP="0031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3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E500C" w:rsidRPr="00314383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500C" w:rsidRPr="00314383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E500C" w:rsidRPr="00314383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мс</w:t>
            </w:r>
          </w:p>
        </w:tc>
      </w:tr>
      <w:tr w:rsidR="00EE500C" w:rsidRPr="00184F9D" w:rsidTr="00536B51">
        <w:trPr>
          <w:trHeight w:val="495"/>
        </w:trPr>
        <w:tc>
          <w:tcPr>
            <w:tcW w:w="4361" w:type="dxa"/>
          </w:tcPr>
          <w:p w:rsidR="00EE500C" w:rsidRPr="004E602E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защиты от помех и перегрузки по ГОСТ Р МЭК 870-3 </w:t>
            </w:r>
          </w:p>
        </w:tc>
        <w:tc>
          <w:tcPr>
            <w:tcW w:w="1276" w:type="dxa"/>
          </w:tcPr>
          <w:p w:rsidR="00EE500C" w:rsidRPr="004E602E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</w:tcPr>
          <w:p w:rsidR="00EE500C" w:rsidRPr="004E602E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EE500C" w:rsidRPr="004E602E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90" w:type="dxa"/>
          </w:tcPr>
          <w:p w:rsidR="00EE500C" w:rsidRPr="00C97E53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E500C" w:rsidRPr="00184F9D" w:rsidTr="00536B51">
        <w:trPr>
          <w:trHeight w:val="584"/>
        </w:trPr>
        <w:tc>
          <w:tcPr>
            <w:tcW w:w="4361" w:type="dxa"/>
          </w:tcPr>
          <w:p w:rsidR="00EE500C" w:rsidRPr="009E4EBD" w:rsidRDefault="00EE500C" w:rsidP="009E4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Испытательное напряжение гальванической изоляции для группы (переменный ток промышленной частоты) </w:t>
            </w:r>
          </w:p>
        </w:tc>
        <w:tc>
          <w:tcPr>
            <w:tcW w:w="1276" w:type="dxa"/>
          </w:tcPr>
          <w:p w:rsidR="00EE500C" w:rsidRPr="009E4EBD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E500C" w:rsidRPr="009E4EBD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E500C" w:rsidRPr="009E4EBD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02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0" w:type="dxa"/>
          </w:tcPr>
          <w:p w:rsidR="00EE500C" w:rsidRPr="009E4EBD" w:rsidRDefault="00EE500C" w:rsidP="007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EE500C" w:rsidRDefault="00EE500C" w:rsidP="0073246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732460" w:rsidRDefault="00EE500C" w:rsidP="0073246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B15FDC" w:rsidRDefault="00EE500C" w:rsidP="00B8248D">
      <w:pPr>
        <w:pStyle w:val="Heading1"/>
        <w:keepLines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7" w:name="_Toc327433661"/>
      <w:r>
        <w:rPr>
          <w:rFonts w:ascii="Times New Roman" w:hAnsi="Times New Roman"/>
          <w:color w:val="auto"/>
          <w:sz w:val="24"/>
          <w:szCs w:val="24"/>
        </w:rPr>
        <w:t xml:space="preserve">Требования к функции </w:t>
      </w:r>
      <w:r w:rsidRPr="00B15FDC">
        <w:rPr>
          <w:rFonts w:ascii="Times New Roman" w:hAnsi="Times New Roman"/>
          <w:color w:val="auto"/>
          <w:sz w:val="24"/>
          <w:szCs w:val="24"/>
        </w:rPr>
        <w:t>телеуправлени</w:t>
      </w:r>
      <w:r>
        <w:rPr>
          <w:rFonts w:ascii="Times New Roman" w:hAnsi="Times New Roman"/>
          <w:color w:val="auto"/>
          <w:sz w:val="24"/>
          <w:szCs w:val="24"/>
        </w:rPr>
        <w:t>я</w:t>
      </w:r>
      <w:r w:rsidRPr="00B15FDC">
        <w:rPr>
          <w:rFonts w:ascii="Times New Roman" w:hAnsi="Times New Roman"/>
          <w:color w:val="auto"/>
          <w:sz w:val="24"/>
          <w:szCs w:val="24"/>
        </w:rPr>
        <w:t xml:space="preserve"> объектами</w:t>
      </w:r>
      <w:bookmarkEnd w:id="7"/>
    </w:p>
    <w:p w:rsidR="00EE500C" w:rsidRPr="009535B4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9535B4">
        <w:rPr>
          <w:szCs w:val="24"/>
        </w:rPr>
        <w:t xml:space="preserve">Выходы телеуправления представляют собой </w:t>
      </w:r>
      <w:r>
        <w:rPr>
          <w:szCs w:val="24"/>
        </w:rPr>
        <w:t>д</w:t>
      </w:r>
      <w:r w:rsidRPr="009535B4">
        <w:rPr>
          <w:szCs w:val="24"/>
        </w:rPr>
        <w:t>искретные релейные контактные выходы</w:t>
      </w:r>
      <w:r>
        <w:rPr>
          <w:szCs w:val="24"/>
        </w:rPr>
        <w:t xml:space="preserve"> и</w:t>
      </w:r>
      <w:r w:rsidRPr="009535B4">
        <w:rPr>
          <w:szCs w:val="24"/>
        </w:rPr>
        <w:t xml:space="preserve"> предназначен</w:t>
      </w:r>
      <w:r>
        <w:rPr>
          <w:szCs w:val="24"/>
        </w:rPr>
        <w:t>ы для подключения цепей управле</w:t>
      </w:r>
      <w:r w:rsidRPr="009535B4">
        <w:rPr>
          <w:szCs w:val="24"/>
        </w:rPr>
        <w:t>ния и дискретного регул</w:t>
      </w:r>
      <w:r>
        <w:rPr>
          <w:szCs w:val="24"/>
        </w:rPr>
        <w:t>ирования оборудования объектов.</w:t>
      </w:r>
    </w:p>
    <w:p w:rsidR="00EE500C" w:rsidRPr="009535B4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9535B4">
        <w:rPr>
          <w:szCs w:val="24"/>
        </w:rPr>
        <w:t xml:space="preserve">Электрические и временные характеристики выходов ТУ указаны в таблице </w:t>
      </w:r>
      <w:r>
        <w:rPr>
          <w:szCs w:val="24"/>
        </w:rPr>
        <w:t>1.2</w:t>
      </w:r>
      <w:r w:rsidRPr="009535B4">
        <w:rPr>
          <w:szCs w:val="24"/>
        </w:rPr>
        <w:t>.</w:t>
      </w:r>
    </w:p>
    <w:p w:rsidR="00EE500C" w:rsidRPr="009535B4" w:rsidRDefault="00EE500C" w:rsidP="00953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35B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1.2</w:t>
      </w:r>
      <w:r w:rsidRPr="009535B4">
        <w:rPr>
          <w:rFonts w:ascii="Times New Roman" w:hAnsi="Times New Roman"/>
          <w:sz w:val="24"/>
          <w:szCs w:val="24"/>
        </w:rPr>
        <w:t xml:space="preserve"> – Электрические и врем</w:t>
      </w:r>
      <w:r>
        <w:rPr>
          <w:rFonts w:ascii="Times New Roman" w:hAnsi="Times New Roman"/>
          <w:sz w:val="24"/>
          <w:szCs w:val="24"/>
        </w:rPr>
        <w:t>енные характеристики выходов 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993"/>
        <w:gridCol w:w="992"/>
        <w:gridCol w:w="992"/>
        <w:gridCol w:w="1098"/>
      </w:tblGrid>
      <w:tr w:rsidR="00EE500C" w:rsidRPr="009535B4" w:rsidTr="004118F7">
        <w:trPr>
          <w:trHeight w:val="168"/>
        </w:trPr>
        <w:tc>
          <w:tcPr>
            <w:tcW w:w="5211" w:type="dxa"/>
          </w:tcPr>
          <w:p w:rsidR="00EE500C" w:rsidRPr="009535B4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993" w:type="dxa"/>
          </w:tcPr>
          <w:p w:rsidR="00EE500C" w:rsidRPr="009535B4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EE500C" w:rsidRPr="009535B4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Тип.</w:t>
            </w:r>
          </w:p>
        </w:tc>
        <w:tc>
          <w:tcPr>
            <w:tcW w:w="992" w:type="dxa"/>
          </w:tcPr>
          <w:p w:rsidR="00EE500C" w:rsidRPr="009535B4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  <w:tc>
          <w:tcPr>
            <w:tcW w:w="1098" w:type="dxa"/>
          </w:tcPr>
          <w:p w:rsidR="00EE500C" w:rsidRPr="009535B4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 w:rsidR="00EE500C" w:rsidRPr="009535B4" w:rsidTr="004118F7">
        <w:trPr>
          <w:trHeight w:val="168"/>
        </w:trPr>
        <w:tc>
          <w:tcPr>
            <w:tcW w:w="5211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Коммутируемое напряжение переменного тока </w:t>
            </w:r>
          </w:p>
        </w:tc>
        <w:tc>
          <w:tcPr>
            <w:tcW w:w="993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98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EE500C" w:rsidRPr="009535B4" w:rsidTr="004118F7">
        <w:trPr>
          <w:trHeight w:val="168"/>
        </w:trPr>
        <w:tc>
          <w:tcPr>
            <w:tcW w:w="5211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Коммутируемый переменный ток </w:t>
            </w:r>
          </w:p>
        </w:tc>
        <w:tc>
          <w:tcPr>
            <w:tcW w:w="993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EE500C" w:rsidRPr="009535B4" w:rsidTr="004118F7">
        <w:trPr>
          <w:trHeight w:val="168"/>
        </w:trPr>
        <w:tc>
          <w:tcPr>
            <w:tcW w:w="5211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Коммутируемое напряжение постоянного тока </w:t>
            </w:r>
          </w:p>
        </w:tc>
        <w:tc>
          <w:tcPr>
            <w:tcW w:w="993" w:type="dxa"/>
          </w:tcPr>
          <w:p w:rsidR="00EE500C" w:rsidRPr="009535B4" w:rsidRDefault="00EE500C" w:rsidP="0072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1098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</w:p>
        </w:tc>
      </w:tr>
      <w:tr w:rsidR="00EE500C" w:rsidRPr="009535B4" w:rsidTr="004118F7">
        <w:trPr>
          <w:trHeight w:val="825"/>
        </w:trPr>
        <w:tc>
          <w:tcPr>
            <w:tcW w:w="5211" w:type="dxa"/>
          </w:tcPr>
          <w:p w:rsidR="00EE500C" w:rsidRPr="009535B4" w:rsidRDefault="00EE500C" w:rsidP="0041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>Коммутируемый постоянный ток (активная нагрузка):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>- при напряжении 24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при напряжении 220 В</w:t>
            </w:r>
          </w:p>
        </w:tc>
        <w:tc>
          <w:tcPr>
            <w:tcW w:w="993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0,05 0,05 </w:t>
            </w:r>
          </w:p>
        </w:tc>
        <w:tc>
          <w:tcPr>
            <w:tcW w:w="992" w:type="dxa"/>
          </w:tcPr>
          <w:p w:rsidR="00EE500C" w:rsidRPr="009535B4" w:rsidRDefault="00EE500C" w:rsidP="0041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992" w:type="dxa"/>
          </w:tcPr>
          <w:p w:rsidR="00EE500C" w:rsidRPr="009535B4" w:rsidRDefault="00EE500C" w:rsidP="0072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098" w:type="dxa"/>
          </w:tcPr>
          <w:p w:rsidR="00EE500C" w:rsidRPr="009535B4" w:rsidRDefault="00EE500C" w:rsidP="0041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</w:t>
            </w:r>
          </w:p>
        </w:tc>
      </w:tr>
      <w:tr w:rsidR="00EE500C" w:rsidRPr="009535B4" w:rsidTr="004118F7">
        <w:trPr>
          <w:trHeight w:val="168"/>
        </w:trPr>
        <w:tc>
          <w:tcPr>
            <w:tcW w:w="5211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действия команды ТУ </w:t>
            </w:r>
          </w:p>
        </w:tc>
        <w:tc>
          <w:tcPr>
            <w:tcW w:w="993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98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</w:p>
        </w:tc>
      </w:tr>
      <w:tr w:rsidR="00EE500C" w:rsidRPr="009535B4" w:rsidTr="004118F7">
        <w:trPr>
          <w:trHeight w:val="375"/>
        </w:trPr>
        <w:tc>
          <w:tcPr>
            <w:tcW w:w="5211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защиты от помех и перегрузки по ГОСТ Р МЭК 870-3 </w:t>
            </w:r>
          </w:p>
        </w:tc>
        <w:tc>
          <w:tcPr>
            <w:tcW w:w="993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98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500C" w:rsidRPr="009535B4" w:rsidTr="004118F7">
        <w:trPr>
          <w:trHeight w:val="584"/>
        </w:trPr>
        <w:tc>
          <w:tcPr>
            <w:tcW w:w="5211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Испытательное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напряжение гальванической изоля</w:t>
            </w: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для группы (переменный ток промышленной частоты) </w:t>
            </w:r>
          </w:p>
        </w:tc>
        <w:tc>
          <w:tcPr>
            <w:tcW w:w="993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00C" w:rsidRPr="004E602E" w:rsidRDefault="00EE500C" w:rsidP="00BF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4E6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098" w:type="dxa"/>
          </w:tcPr>
          <w:p w:rsidR="00EE500C" w:rsidRPr="009535B4" w:rsidRDefault="00EE500C" w:rsidP="0095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EE500C" w:rsidRPr="009535B4" w:rsidRDefault="00EE500C" w:rsidP="009535B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9535B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B15FDC" w:rsidRDefault="00EE500C" w:rsidP="00B8248D">
      <w:pPr>
        <w:pStyle w:val="Heading1"/>
        <w:keepLines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_Toc327433664"/>
      <w:r>
        <w:rPr>
          <w:rFonts w:ascii="Times New Roman" w:hAnsi="Times New Roman"/>
          <w:color w:val="auto"/>
          <w:sz w:val="24"/>
          <w:szCs w:val="24"/>
        </w:rPr>
        <w:t xml:space="preserve">Требования к функции </w:t>
      </w:r>
      <w:r w:rsidRPr="00B15FDC">
        <w:rPr>
          <w:rFonts w:ascii="Times New Roman" w:hAnsi="Times New Roman"/>
          <w:color w:val="auto"/>
          <w:sz w:val="24"/>
          <w:szCs w:val="24"/>
        </w:rPr>
        <w:t>передач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15FDC">
        <w:rPr>
          <w:rFonts w:ascii="Times New Roman" w:hAnsi="Times New Roman"/>
          <w:color w:val="auto"/>
          <w:sz w:val="24"/>
          <w:szCs w:val="24"/>
        </w:rPr>
        <w:t xml:space="preserve"> данных по каналам (линиям связи) телемеханической сети</w:t>
      </w:r>
      <w:bookmarkEnd w:id="8"/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B05E9D">
        <w:rPr>
          <w:szCs w:val="24"/>
        </w:rPr>
        <w:t xml:space="preserve">Для обмена данными </w:t>
      </w:r>
      <w:r>
        <w:rPr>
          <w:szCs w:val="24"/>
        </w:rPr>
        <w:t>устройство</w:t>
      </w:r>
      <w:r w:rsidRPr="00B05E9D">
        <w:rPr>
          <w:szCs w:val="24"/>
        </w:rPr>
        <w:t xml:space="preserve"> может использовать каналы связи и интерфейсы, представленные в таблице </w:t>
      </w:r>
      <w:r>
        <w:rPr>
          <w:szCs w:val="24"/>
        </w:rPr>
        <w:t>1.3</w:t>
      </w:r>
      <w:r w:rsidRPr="00B05E9D">
        <w:rPr>
          <w:szCs w:val="24"/>
        </w:rPr>
        <w:t xml:space="preserve">. Количество и тип каналов определяется составом </w:t>
      </w:r>
      <w:r>
        <w:rPr>
          <w:szCs w:val="24"/>
        </w:rPr>
        <w:t>устройства.</w:t>
      </w:r>
    </w:p>
    <w:p w:rsidR="00EE500C" w:rsidRPr="00BF345A" w:rsidRDefault="00EE500C" w:rsidP="00A95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45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1.3 – Каналы связи и интерфейсы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1984"/>
        <w:gridCol w:w="1778"/>
        <w:gridCol w:w="1199"/>
        <w:gridCol w:w="2083"/>
      </w:tblGrid>
      <w:tr w:rsidR="00EE500C" w:rsidRPr="00BF345A" w:rsidTr="00FB0819">
        <w:trPr>
          <w:cantSplit/>
          <w:trHeight w:val="584"/>
          <w:tblHeader/>
        </w:trPr>
        <w:tc>
          <w:tcPr>
            <w:tcW w:w="1242" w:type="dxa"/>
          </w:tcPr>
          <w:p w:rsidR="00EE500C" w:rsidRPr="00A95AE6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-но</w:t>
            </w:r>
            <w:r w:rsidRPr="00A95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EE500C" w:rsidRPr="00A95AE6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линии связи</w:t>
            </w:r>
          </w:p>
        </w:tc>
        <w:tc>
          <w:tcPr>
            <w:tcW w:w="1984" w:type="dxa"/>
          </w:tcPr>
          <w:p w:rsidR="00EE500C" w:rsidRPr="00A95AE6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Максимальное расстояние</w:t>
            </w:r>
          </w:p>
        </w:tc>
        <w:tc>
          <w:tcPr>
            <w:tcW w:w="1778" w:type="dxa"/>
          </w:tcPr>
          <w:p w:rsidR="00EE500C" w:rsidRPr="00A95AE6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Протокол обмена</w:t>
            </w:r>
          </w:p>
        </w:tc>
        <w:tc>
          <w:tcPr>
            <w:tcW w:w="1199" w:type="dxa"/>
          </w:tcPr>
          <w:p w:rsidR="00EE500C" w:rsidRPr="00A95AE6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Скорость обмена, бит/с</w:t>
            </w:r>
          </w:p>
        </w:tc>
        <w:tc>
          <w:tcPr>
            <w:tcW w:w="2083" w:type="dxa"/>
          </w:tcPr>
          <w:p w:rsidR="00EE500C" w:rsidRPr="00A95AE6" w:rsidRDefault="00EE500C" w:rsidP="00FB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</w:tr>
      <w:tr w:rsidR="00EE500C" w:rsidRPr="00BF345A" w:rsidTr="00F316E7">
        <w:trPr>
          <w:cantSplit/>
          <w:trHeight w:val="996"/>
        </w:trPr>
        <w:tc>
          <w:tcPr>
            <w:tcW w:w="1242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>RS-485</w:t>
            </w:r>
          </w:p>
        </w:tc>
        <w:tc>
          <w:tcPr>
            <w:tcW w:w="1560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пара </w:t>
            </w:r>
          </w:p>
        </w:tc>
        <w:tc>
          <w:tcPr>
            <w:tcW w:w="1984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1200 м </w:t>
            </w:r>
          </w:p>
        </w:tc>
        <w:tc>
          <w:tcPr>
            <w:tcW w:w="1778" w:type="dxa"/>
          </w:tcPr>
          <w:p w:rsidR="00EE500C" w:rsidRPr="003C302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color w:val="000000"/>
                <w:sz w:val="24"/>
                <w:szCs w:val="24"/>
              </w:rPr>
              <w:t>ГОСТ Р МЭК 870-5-2 FT1.2 «Телеканал» ГОСТ Р МЭК 60870-5-101</w:t>
            </w:r>
          </w:p>
        </w:tc>
        <w:tc>
          <w:tcPr>
            <w:tcW w:w="1199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100 -19200 </w:t>
            </w:r>
          </w:p>
        </w:tc>
        <w:tc>
          <w:tcPr>
            <w:tcW w:w="2083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 в пределах комплекса или между объектами, связь с ло</w:t>
            </w: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кальными средствами ото-бражения (ОИК) </w:t>
            </w:r>
          </w:p>
        </w:tc>
      </w:tr>
      <w:tr w:rsidR="00EE500C" w:rsidRPr="00BF345A" w:rsidTr="00F316E7">
        <w:trPr>
          <w:cantSplit/>
          <w:trHeight w:val="1618"/>
        </w:trPr>
        <w:tc>
          <w:tcPr>
            <w:tcW w:w="1242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RS</w:t>
            </w: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>-232</w:t>
            </w:r>
          </w:p>
        </w:tc>
        <w:tc>
          <w:tcPr>
            <w:tcW w:w="1560" w:type="dxa"/>
          </w:tcPr>
          <w:p w:rsidR="00EE500C" w:rsidRPr="00A95AE6" w:rsidRDefault="00EE500C" w:rsidP="00A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четырех проводная линия </w:t>
            </w:r>
          </w:p>
        </w:tc>
        <w:tc>
          <w:tcPr>
            <w:tcW w:w="1984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м </w:t>
            </w:r>
          </w:p>
        </w:tc>
        <w:tc>
          <w:tcPr>
            <w:tcW w:w="1778" w:type="dxa"/>
          </w:tcPr>
          <w:p w:rsidR="00EE500C" w:rsidRPr="003C302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Р МЭК 870-5-2 FT2 «Телеканал», ГОСТ Р МЭК 60870-5-101, «Гранит», «РТП-80», «ТМ-512», «МКТ-2», «МКТ-3» </w:t>
            </w:r>
          </w:p>
        </w:tc>
        <w:tc>
          <w:tcPr>
            <w:tcW w:w="1199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>до 115200</w:t>
            </w:r>
          </w:p>
        </w:tc>
        <w:tc>
          <w:tcPr>
            <w:tcW w:w="2083" w:type="dxa"/>
          </w:tcPr>
          <w:p w:rsidR="00EE500C" w:rsidRPr="00A95AE6" w:rsidRDefault="00EE500C" w:rsidP="00A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каналообразую-щей аппаратурой</w:t>
            </w:r>
          </w:p>
        </w:tc>
      </w:tr>
      <w:tr w:rsidR="00EE500C" w:rsidRPr="00BF345A" w:rsidTr="00F316E7">
        <w:trPr>
          <w:cantSplit/>
          <w:trHeight w:val="1409"/>
        </w:trPr>
        <w:tc>
          <w:tcPr>
            <w:tcW w:w="1242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>10 Base-T</w:t>
            </w:r>
          </w:p>
        </w:tc>
        <w:tc>
          <w:tcPr>
            <w:tcW w:w="1560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>Витая пара категории 5</w:t>
            </w:r>
          </w:p>
        </w:tc>
        <w:tc>
          <w:tcPr>
            <w:tcW w:w="1984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м </w:t>
            </w:r>
          </w:p>
        </w:tc>
        <w:tc>
          <w:tcPr>
            <w:tcW w:w="1778" w:type="dxa"/>
          </w:tcPr>
          <w:p w:rsidR="00EE500C" w:rsidRPr="003C302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Ethernet II IEEE 802.3 </w:t>
            </w:r>
          </w:p>
        </w:tc>
        <w:tc>
          <w:tcPr>
            <w:tcW w:w="1199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M </w:t>
            </w:r>
          </w:p>
        </w:tc>
        <w:tc>
          <w:tcPr>
            <w:tcW w:w="2083" w:type="dxa"/>
          </w:tcPr>
          <w:p w:rsidR="00EE500C" w:rsidRPr="00A95AE6" w:rsidRDefault="00EE500C" w:rsidP="00BF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между модулями и устройствами в пределах объекта или между объекта-ми, находящимися на малом расстоянии, связь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локаль-ными средствами отображе</w:t>
            </w:r>
            <w:r w:rsidRPr="00A9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(ОИК, щит) </w:t>
            </w:r>
          </w:p>
        </w:tc>
      </w:tr>
    </w:tbl>
    <w:p w:rsidR="00EE500C" w:rsidRDefault="00EE500C" w:rsidP="00BF345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BF345A" w:rsidRDefault="00EE500C" w:rsidP="00BF345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3C3026" w:rsidRDefault="00EE500C" w:rsidP="00B8248D">
      <w:pPr>
        <w:pStyle w:val="Heading1"/>
        <w:keepLines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9" w:name="_Toc327433665"/>
      <w:r w:rsidRPr="003C3026">
        <w:rPr>
          <w:rFonts w:ascii="Times New Roman" w:hAnsi="Times New Roman"/>
          <w:color w:val="auto"/>
          <w:sz w:val="24"/>
          <w:szCs w:val="24"/>
        </w:rPr>
        <w:t>Требования к функции ретрансляции информации</w:t>
      </w:r>
      <w:bookmarkEnd w:id="9"/>
    </w:p>
    <w:p w:rsidR="00EE500C" w:rsidRPr="006C3CE9" w:rsidRDefault="00EE500C" w:rsidP="006C3CE9">
      <w:pPr>
        <w:ind w:left="720"/>
        <w:rPr>
          <w:rFonts w:ascii="Times New Roman" w:hAnsi="Times New Roman"/>
          <w:sz w:val="24"/>
          <w:szCs w:val="24"/>
        </w:rPr>
      </w:pPr>
      <w:r w:rsidRPr="006C3CE9">
        <w:rPr>
          <w:rFonts w:ascii="Times New Roman" w:hAnsi="Times New Roman"/>
          <w:sz w:val="24"/>
          <w:szCs w:val="24"/>
        </w:rPr>
        <w:t>1.2.5.1  Устройство «НЕВА-ТМ</w:t>
      </w:r>
      <w:r>
        <w:rPr>
          <w:rFonts w:ascii="Times New Roman" w:hAnsi="Times New Roman"/>
          <w:sz w:val="24"/>
          <w:szCs w:val="24"/>
        </w:rPr>
        <w:t xml:space="preserve">  при работе в режиме приемопередающей станции должно обеспечивать ретрансляцию избранных потоков данных в соответствующие  диспетчерские  управления и пункты.</w:t>
      </w:r>
    </w:p>
    <w:p w:rsidR="00EE500C" w:rsidRPr="00B15FDC" w:rsidRDefault="00EE500C" w:rsidP="00B8248D">
      <w:pPr>
        <w:pStyle w:val="Heading1"/>
        <w:keepLines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Toc327433666"/>
      <w:r>
        <w:rPr>
          <w:rFonts w:ascii="Times New Roman" w:hAnsi="Times New Roman"/>
          <w:color w:val="auto"/>
          <w:sz w:val="24"/>
          <w:szCs w:val="24"/>
        </w:rPr>
        <w:t xml:space="preserve">Требования к функции </w:t>
      </w:r>
      <w:r w:rsidRPr="00B15FDC">
        <w:rPr>
          <w:rFonts w:ascii="Times New Roman" w:hAnsi="Times New Roman"/>
          <w:color w:val="auto"/>
          <w:sz w:val="24"/>
          <w:szCs w:val="24"/>
        </w:rPr>
        <w:t>поддержк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15FDC">
        <w:rPr>
          <w:rFonts w:ascii="Times New Roman" w:hAnsi="Times New Roman"/>
          <w:color w:val="auto"/>
          <w:sz w:val="24"/>
          <w:szCs w:val="24"/>
        </w:rPr>
        <w:t xml:space="preserve"> различных телемеханических протоколов и форматов данных</w:t>
      </w:r>
      <w:bookmarkEnd w:id="10"/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07033C">
        <w:rPr>
          <w:szCs w:val="24"/>
        </w:rPr>
        <w:t xml:space="preserve">В </w:t>
      </w:r>
      <w:r>
        <w:rPr>
          <w:szCs w:val="24"/>
        </w:rPr>
        <w:t>устройствах «НЕВА-ТМ»</w:t>
      </w:r>
      <w:r w:rsidRPr="0007033C">
        <w:rPr>
          <w:szCs w:val="24"/>
        </w:rPr>
        <w:t xml:space="preserve"> </w:t>
      </w:r>
      <w:r>
        <w:rPr>
          <w:szCs w:val="24"/>
        </w:rPr>
        <w:t xml:space="preserve">должны </w:t>
      </w:r>
      <w:r w:rsidRPr="0007033C">
        <w:rPr>
          <w:szCs w:val="24"/>
        </w:rPr>
        <w:t>использ</w:t>
      </w:r>
      <w:r>
        <w:rPr>
          <w:szCs w:val="24"/>
        </w:rPr>
        <w:t>овать</w:t>
      </w:r>
      <w:r w:rsidRPr="0007033C">
        <w:rPr>
          <w:szCs w:val="24"/>
        </w:rPr>
        <w:t>ся телемеханические протоколы обмена данными, отвечающие требованиям дейс</w:t>
      </w:r>
      <w:r>
        <w:rPr>
          <w:szCs w:val="24"/>
        </w:rPr>
        <w:t>твующих стандартов ГОСТ 26.205</w:t>
      </w:r>
      <w:r w:rsidRPr="0007033C">
        <w:rPr>
          <w:szCs w:val="24"/>
        </w:rPr>
        <w:t>, ГОСТ Р МЭК 870-5-3 по достоверности передачи данных и обеспечивающие необходимую защиту данных и команд от искажений при передаче в канале связи.</w:t>
      </w:r>
    </w:p>
    <w:p w:rsidR="00EE500C" w:rsidRPr="003C3026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3C3026">
        <w:rPr>
          <w:szCs w:val="24"/>
        </w:rPr>
        <w:t>Устройства «НЕВА-ТМ» поддерживают ряд распространенных протоколов телемеханики, включающий как современные стандартизированные (ГОСТ Р МЭК 60870-5-101), так и устаревшие, использующиеся для совместимости с ранее установленными системами контролируемых пунктов (КП), пунктов управления (ПУ) (Гранит, ТМ-512) и центральных приемо-передающих станций (ЦППС).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B47056">
        <w:rPr>
          <w:szCs w:val="24"/>
        </w:rPr>
        <w:t xml:space="preserve">Основные характеристики протоколов приведены в </w:t>
      </w:r>
      <w:r>
        <w:rPr>
          <w:szCs w:val="24"/>
        </w:rPr>
        <w:t>стандартах на телемеханические устройства</w:t>
      </w:r>
      <w:r w:rsidRPr="00B47056"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B47056">
        <w:rPr>
          <w:szCs w:val="24"/>
        </w:rPr>
        <w:t xml:space="preserve">Выбор типа протокола </w:t>
      </w:r>
      <w:r>
        <w:rPr>
          <w:szCs w:val="24"/>
        </w:rPr>
        <w:t xml:space="preserve">должен </w:t>
      </w:r>
      <w:r w:rsidRPr="00B47056">
        <w:rPr>
          <w:szCs w:val="24"/>
        </w:rPr>
        <w:t>производит</w:t>
      </w:r>
      <w:r>
        <w:rPr>
          <w:szCs w:val="24"/>
        </w:rPr>
        <w:t>ь</w:t>
      </w:r>
      <w:r w:rsidRPr="00B47056">
        <w:rPr>
          <w:szCs w:val="24"/>
        </w:rPr>
        <w:t>ся с помощью прилагаемого программного обеспечения.</w:t>
      </w:r>
    </w:p>
    <w:p w:rsidR="00EE500C" w:rsidRPr="00F316E7" w:rsidRDefault="00EE500C" w:rsidP="00F316E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B15FDC" w:rsidRDefault="00EE500C" w:rsidP="00B8248D">
      <w:pPr>
        <w:pStyle w:val="Heading1"/>
        <w:keepLines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1" w:name="_Toc327433667"/>
      <w:r>
        <w:rPr>
          <w:rFonts w:ascii="Times New Roman" w:hAnsi="Times New Roman"/>
          <w:color w:val="auto"/>
          <w:sz w:val="24"/>
          <w:szCs w:val="24"/>
        </w:rPr>
        <w:t xml:space="preserve">Требования к функции </w:t>
      </w:r>
      <w:r w:rsidRPr="00B15FDC">
        <w:rPr>
          <w:rFonts w:ascii="Times New Roman" w:hAnsi="Times New Roman"/>
          <w:color w:val="auto"/>
          <w:sz w:val="24"/>
          <w:szCs w:val="24"/>
        </w:rPr>
        <w:t>синхронизаци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15FDC">
        <w:rPr>
          <w:rFonts w:ascii="Times New Roman" w:hAnsi="Times New Roman"/>
          <w:color w:val="auto"/>
          <w:sz w:val="24"/>
          <w:szCs w:val="24"/>
        </w:rPr>
        <w:t xml:space="preserve"> системного времени устройства с астрономическим</w:t>
      </w:r>
      <w:bookmarkEnd w:id="11"/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0C4315">
        <w:rPr>
          <w:szCs w:val="24"/>
        </w:rPr>
        <w:t>Точность синхронизации времени устройства по GPS не хуже 1 мс.</w:t>
      </w:r>
    </w:p>
    <w:p w:rsidR="00EE500C" w:rsidRDefault="00EE500C" w:rsidP="00437E71">
      <w:pPr>
        <w:pStyle w:val="ListParagraph"/>
        <w:numPr>
          <w:ilvl w:val="3"/>
          <w:numId w:val="22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0C4315">
        <w:rPr>
          <w:szCs w:val="24"/>
        </w:rPr>
        <w:t xml:space="preserve">Точность синхронизации времени устройства по </w:t>
      </w:r>
      <w:r>
        <w:rPr>
          <w:szCs w:val="24"/>
        </w:rPr>
        <w:t xml:space="preserve">протоколу </w:t>
      </w:r>
      <w:r>
        <w:rPr>
          <w:szCs w:val="24"/>
          <w:lang w:val="en-US"/>
        </w:rPr>
        <w:t>SNTP</w:t>
      </w:r>
      <w:r w:rsidRPr="000C4315">
        <w:rPr>
          <w:szCs w:val="24"/>
        </w:rPr>
        <w:t xml:space="preserve"> </w:t>
      </w:r>
    </w:p>
    <w:p w:rsidR="00EE500C" w:rsidRDefault="00EE500C" w:rsidP="000A4759">
      <w:pPr>
        <w:pStyle w:val="ListParagraph"/>
        <w:tabs>
          <w:tab w:val="left" w:pos="1701"/>
        </w:tabs>
        <w:spacing w:after="120"/>
        <w:ind w:left="709"/>
        <w:contextualSpacing w:val="0"/>
        <w:rPr>
          <w:szCs w:val="24"/>
        </w:rPr>
      </w:pPr>
      <w:r w:rsidRPr="000C4315">
        <w:rPr>
          <w:szCs w:val="24"/>
        </w:rPr>
        <w:t xml:space="preserve">не хуже </w:t>
      </w:r>
      <w:r>
        <w:rPr>
          <w:szCs w:val="24"/>
        </w:rPr>
        <w:t xml:space="preserve"> </w:t>
      </w:r>
      <w:r w:rsidRPr="000C4315">
        <w:rPr>
          <w:szCs w:val="24"/>
        </w:rPr>
        <w:t>1</w:t>
      </w:r>
      <w:r>
        <w:rPr>
          <w:szCs w:val="24"/>
        </w:rPr>
        <w:t>0</w:t>
      </w:r>
      <w:r w:rsidRPr="000C4315">
        <w:rPr>
          <w:szCs w:val="24"/>
        </w:rPr>
        <w:t xml:space="preserve"> мс.</w:t>
      </w:r>
    </w:p>
    <w:p w:rsidR="00EE500C" w:rsidRDefault="00EE500C" w:rsidP="000A4759">
      <w:pPr>
        <w:pStyle w:val="ListParagraph"/>
        <w:tabs>
          <w:tab w:val="left" w:pos="1701"/>
        </w:tabs>
        <w:spacing w:after="120"/>
        <w:ind w:left="709"/>
        <w:contextualSpacing w:val="0"/>
        <w:rPr>
          <w:szCs w:val="24"/>
        </w:rPr>
      </w:pPr>
      <w:r>
        <w:rPr>
          <w:szCs w:val="24"/>
        </w:rPr>
        <w:t>1.2.7.3     Погрешность суточного хода часов контроллера «НЕВА-ТМ» не должна превышать ± 1с при отсутствии синхронизации.</w:t>
      </w:r>
    </w:p>
    <w:p w:rsidR="00EE500C" w:rsidRPr="00F316E7" w:rsidRDefault="00EE500C" w:rsidP="00F316E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574BC1" w:rsidRDefault="00EE500C" w:rsidP="00B8248D">
      <w:pPr>
        <w:pStyle w:val="Heading1"/>
        <w:keepLines w:val="0"/>
        <w:numPr>
          <w:ilvl w:val="1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2" w:name="_Toc327433668"/>
      <w:r>
        <w:rPr>
          <w:rFonts w:ascii="Times New Roman" w:hAnsi="Times New Roman"/>
          <w:color w:val="auto"/>
          <w:sz w:val="24"/>
          <w:szCs w:val="24"/>
        </w:rPr>
        <w:t>Требования к техническим характеристикам</w:t>
      </w:r>
      <w:bookmarkEnd w:id="12"/>
    </w:p>
    <w:p w:rsidR="00EE500C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</w:pPr>
      <w:r w:rsidRPr="00824219">
        <w:t xml:space="preserve">Время готовности </w:t>
      </w:r>
      <w:r>
        <w:t>устройства «НЕВА-</w:t>
      </w:r>
      <w:r w:rsidRPr="00824219">
        <w:t>ТМ</w:t>
      </w:r>
      <w:r>
        <w:t>»</w:t>
      </w:r>
      <w:r w:rsidRPr="00824219">
        <w:t xml:space="preserve"> к работе после подачи напряжения питания не более 3 мин.</w:t>
      </w:r>
    </w:p>
    <w:p w:rsidR="00EE500C" w:rsidRPr="00EF0E6B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</w:pPr>
      <w:r w:rsidRPr="00056258">
        <w:rPr>
          <w:szCs w:val="24"/>
        </w:rPr>
        <w:t>Требования к быстродействию</w:t>
      </w:r>
      <w:r>
        <w:rPr>
          <w:szCs w:val="24"/>
        </w:rPr>
        <w:t xml:space="preserve"> устройств</w:t>
      </w:r>
      <w:r w:rsidRPr="00056258">
        <w:rPr>
          <w:szCs w:val="24"/>
        </w:rPr>
        <w:t xml:space="preserve"> «</w:t>
      </w:r>
      <w:r>
        <w:rPr>
          <w:szCs w:val="24"/>
        </w:rPr>
        <w:t>НЕВА-ТМ</w:t>
      </w:r>
      <w:r w:rsidRPr="00056258">
        <w:rPr>
          <w:szCs w:val="24"/>
        </w:rPr>
        <w:t xml:space="preserve">» приведены таблице </w:t>
      </w:r>
      <w:r w:rsidRPr="006167D1">
        <w:rPr>
          <w:szCs w:val="24"/>
        </w:rPr>
        <w:t>1.4</w:t>
      </w:r>
      <w:r>
        <w:rPr>
          <w:szCs w:val="24"/>
        </w:rPr>
        <w:t>.</w:t>
      </w:r>
    </w:p>
    <w:p w:rsidR="00EE500C" w:rsidRDefault="00EE500C" w:rsidP="00EF0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E6B">
        <w:rPr>
          <w:rFonts w:ascii="Times New Roman" w:hAnsi="Times New Roman"/>
          <w:sz w:val="24"/>
          <w:szCs w:val="24"/>
        </w:rPr>
        <w:t xml:space="preserve">Таблица </w:t>
      </w:r>
      <w:r w:rsidRPr="006167D1">
        <w:rPr>
          <w:rFonts w:ascii="Times New Roman" w:hAnsi="Times New Roman"/>
          <w:sz w:val="24"/>
          <w:szCs w:val="24"/>
        </w:rPr>
        <w:t>1.4</w:t>
      </w:r>
    </w:p>
    <w:tbl>
      <w:tblPr>
        <w:tblW w:w="969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6864"/>
        <w:gridCol w:w="1973"/>
        <w:gridCol w:w="12"/>
        <w:gridCol w:w="18"/>
        <w:gridCol w:w="45"/>
      </w:tblGrid>
      <w:tr w:rsidR="00EE500C" w:rsidRPr="00EF0E6B" w:rsidTr="00CD0FF2">
        <w:trPr>
          <w:cantSplit/>
          <w:trHeight w:val="227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00C" w:rsidRPr="00CD0FF2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CD0F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D0FF2">
              <w:rPr>
                <w:rFonts w:ascii="Times New Roman" w:hAnsi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6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00C" w:rsidRPr="00CD0FF2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F2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00C" w:rsidRPr="00CD0FF2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F2">
              <w:rPr>
                <w:rFonts w:ascii="Times New Roman" w:hAnsi="Times New Roman"/>
                <w:b/>
                <w:sz w:val="24"/>
                <w:szCs w:val="24"/>
              </w:rPr>
              <w:t>Значение пара</w:t>
            </w:r>
            <w:r w:rsidRPr="00CD0FF2">
              <w:rPr>
                <w:rFonts w:ascii="Times New Roman" w:hAnsi="Times New Roman"/>
                <w:b/>
                <w:w w:val="99"/>
                <w:sz w:val="24"/>
                <w:szCs w:val="24"/>
              </w:rPr>
              <w:t>метра</w:t>
            </w: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cantSplit/>
          <w:trHeight w:val="227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68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sz w:val="24"/>
                <w:szCs w:val="24"/>
              </w:rPr>
              <w:t>Скорость приема и передачи данных (на каналообразующую аппаратуру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sz w:val="24"/>
                <w:szCs w:val="24"/>
              </w:rPr>
              <w:t>до 38400 бит</w:t>
            </w:r>
            <w:r w:rsidRPr="003C302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C302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cantSplit/>
          <w:trHeight w:val="161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cantSplit/>
          <w:trHeight w:val="60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cantSplit/>
          <w:trHeight w:val="225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68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sz w:val="24"/>
                <w:szCs w:val="24"/>
              </w:rPr>
              <w:t>Время выдачи команды управления на исполнительный орган (время от момента получения команды на уровне КП до выдачи ее на испол нительный орган)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sz w:val="24"/>
                <w:szCs w:val="24"/>
              </w:rPr>
              <w:t>не более 1-2 с</w:t>
            </w: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cantSplit/>
          <w:trHeight w:val="239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cantSplit/>
          <w:trHeight w:val="241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cantSplit/>
          <w:trHeight w:val="22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sz w:val="24"/>
                <w:szCs w:val="24"/>
              </w:rPr>
              <w:t>Точность привязки событий к еди</w:t>
            </w:r>
            <w:r>
              <w:rPr>
                <w:rFonts w:ascii="Times New Roman" w:hAnsi="Times New Roman"/>
                <w:sz w:val="24"/>
                <w:szCs w:val="24"/>
              </w:rPr>
              <w:t>ному (астрономическому времени)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sz w:val="24"/>
                <w:szCs w:val="24"/>
              </w:rPr>
              <w:t>не хуже 1 мс</w:t>
            </w: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cantSplit/>
          <w:trHeight w:val="22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sz w:val="24"/>
                <w:szCs w:val="24"/>
              </w:rPr>
              <w:t>Время запаздывания передачи ТИ и ТС при передаче телеинформации в диспетчерские центры управления (время запаздывания определяется как время между появлением события и передачей его в каналообразующую аппаратуру на подстанции)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sz w:val="24"/>
                <w:szCs w:val="24"/>
              </w:rPr>
              <w:t>не более 1 с</w:t>
            </w: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gridAfter w:val="1"/>
          <w:wAfter w:w="45" w:type="dxa"/>
          <w:cantSplit/>
          <w:trHeight w:val="217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w w:val="89"/>
                <w:sz w:val="24"/>
                <w:szCs w:val="24"/>
              </w:rPr>
              <w:t>5</w:t>
            </w:r>
          </w:p>
        </w:tc>
        <w:tc>
          <w:tcPr>
            <w:tcW w:w="68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sz w:val="24"/>
                <w:szCs w:val="24"/>
              </w:rPr>
              <w:t>Точность синхронизации всех устройств нижнего уровня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sz w:val="24"/>
                <w:szCs w:val="24"/>
              </w:rPr>
              <w:t>не хуже 1 мс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gridAfter w:val="1"/>
          <w:wAfter w:w="45" w:type="dxa"/>
          <w:cantSplit/>
          <w:trHeight w:val="60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EF0E6B" w:rsidTr="00CD0FF2">
        <w:trPr>
          <w:gridAfter w:val="1"/>
          <w:wAfter w:w="45" w:type="dxa"/>
          <w:cantSplit/>
          <w:trHeight w:val="2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w w:val="89"/>
                <w:sz w:val="24"/>
                <w:szCs w:val="24"/>
              </w:rPr>
              <w:t>6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6B">
              <w:rPr>
                <w:rFonts w:ascii="Times New Roman" w:hAnsi="Times New Roman"/>
                <w:sz w:val="24"/>
                <w:szCs w:val="24"/>
              </w:rPr>
              <w:t>Скорость обмена данными по внутренней сети RS-485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00C" w:rsidRPr="003C3026" w:rsidRDefault="00EE500C" w:rsidP="00C1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26">
              <w:rPr>
                <w:rFonts w:ascii="Times New Roman" w:hAnsi="Times New Roman"/>
                <w:sz w:val="24"/>
                <w:szCs w:val="24"/>
              </w:rPr>
              <w:t>до 38400 бит/с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EF0E6B" w:rsidRDefault="00EE500C" w:rsidP="006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00C" w:rsidRDefault="00EE500C" w:rsidP="00F316E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EF0E6B" w:rsidRDefault="00EE500C" w:rsidP="00F316E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B8248D">
      <w:pPr>
        <w:pStyle w:val="Heading1"/>
        <w:keepLines w:val="0"/>
        <w:numPr>
          <w:ilvl w:val="1"/>
          <w:numId w:val="22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" w:name="_Toc327433669"/>
      <w:r>
        <w:rPr>
          <w:rFonts w:ascii="Times New Roman" w:hAnsi="Times New Roman"/>
          <w:color w:val="auto"/>
          <w:sz w:val="24"/>
          <w:szCs w:val="24"/>
        </w:rPr>
        <w:t>Требования к электропитанию</w:t>
      </w:r>
      <w:bookmarkEnd w:id="13"/>
    </w:p>
    <w:p w:rsidR="00EE500C" w:rsidRPr="006D411A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  <w:rPr>
          <w:szCs w:val="24"/>
        </w:rPr>
      </w:pPr>
      <w:r w:rsidRPr="00700D13">
        <w:t xml:space="preserve">Электрическое питание </w:t>
      </w:r>
      <w:r>
        <w:t>устройств «НЕВА-ТМ»</w:t>
      </w:r>
      <w:r w:rsidRPr="00700D13">
        <w:t xml:space="preserve"> </w:t>
      </w:r>
      <w:r>
        <w:t xml:space="preserve">по ГОСТ 26.205 </w:t>
      </w:r>
      <w:r w:rsidRPr="00700D13">
        <w:t>должно осуществляться от сети переменно</w:t>
      </w:r>
      <w:r>
        <w:t xml:space="preserve">го </w:t>
      </w:r>
      <w:r w:rsidRPr="00700D13">
        <w:t>тока напряжением 220</w:t>
      </w:r>
      <w:r>
        <w:t xml:space="preserve"> </w:t>
      </w:r>
      <w:r w:rsidRPr="00700D13">
        <w:t>В</w:t>
      </w:r>
      <w:r>
        <w:t xml:space="preserve"> </w:t>
      </w:r>
      <w:r w:rsidRPr="007D2A2F">
        <w:t>и частотой от 49 до 51 Гц,</w:t>
      </w:r>
      <w:r w:rsidRPr="00700D13">
        <w:t xml:space="preserve"> от сети постоянного тока напряжением 220</w:t>
      </w:r>
      <w:r>
        <w:t xml:space="preserve"> </w:t>
      </w:r>
      <w:r w:rsidRPr="00700D13">
        <w:t>В или от сети постоянного тока напряжением 110</w:t>
      </w:r>
      <w:r>
        <w:t xml:space="preserve"> </w:t>
      </w:r>
      <w:r w:rsidRPr="00700D13">
        <w:t>В.</w:t>
      </w:r>
      <w:r>
        <w:t xml:space="preserve"> Допустимый диапазон изменения напряжения питания </w:t>
      </w:r>
      <w:r>
        <w:rPr>
          <w:szCs w:val="24"/>
        </w:rPr>
        <w:t>от –</w:t>
      </w:r>
      <w:r w:rsidRPr="004217C4">
        <w:rPr>
          <w:szCs w:val="24"/>
        </w:rPr>
        <w:t xml:space="preserve"> </w:t>
      </w:r>
      <w:r>
        <w:rPr>
          <w:szCs w:val="24"/>
        </w:rPr>
        <w:t xml:space="preserve">20 до + 15 % номинального с допустимым уровнем пульсаций для постоянного тока </w:t>
      </w:r>
      <w:r w:rsidRPr="004217C4">
        <w:rPr>
          <w:szCs w:val="24"/>
        </w:rPr>
        <w:sym w:font="Symbol" w:char="F0B1"/>
      </w:r>
      <w:r w:rsidRPr="004217C4">
        <w:rPr>
          <w:szCs w:val="24"/>
        </w:rPr>
        <w:t xml:space="preserve"> </w:t>
      </w:r>
      <w:r>
        <w:rPr>
          <w:szCs w:val="24"/>
        </w:rPr>
        <w:t>10 %</w:t>
      </w:r>
      <w:r>
        <w:t>.</w:t>
      </w:r>
    </w:p>
    <w:p w:rsidR="00EE500C" w:rsidRPr="006D411A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  <w:rPr>
          <w:szCs w:val="24"/>
        </w:rPr>
      </w:pPr>
      <w:r w:rsidRPr="00700D13">
        <w:t xml:space="preserve">При питании от двух источников </w:t>
      </w:r>
      <w:r>
        <w:t>устройство</w:t>
      </w:r>
      <w:r w:rsidRPr="00700D13">
        <w:t xml:space="preserve"> должн</w:t>
      </w:r>
      <w:r>
        <w:t>о</w:t>
      </w:r>
      <w:r w:rsidRPr="00700D13">
        <w:t xml:space="preserve"> обеспечивать гальваническую развязку между питающими сетями</w:t>
      </w:r>
      <w:r>
        <w:t>,</w:t>
      </w:r>
      <w:r w:rsidRPr="00700D13">
        <w:t xml:space="preserve"> автоматический переход </w:t>
      </w:r>
      <w:r>
        <w:t xml:space="preserve">при отключении рабочего источника </w:t>
      </w:r>
      <w:r w:rsidRPr="00700D13">
        <w:t xml:space="preserve">на резервный </w:t>
      </w:r>
      <w:r>
        <w:t>и обратно</w:t>
      </w:r>
      <w:r w:rsidRPr="00700D13">
        <w:t>.</w:t>
      </w:r>
      <w:r>
        <w:t xml:space="preserve"> Конструкция блока питания устройства должна исключать параллельную работу разных источников питания системы оперативного тока объекта.</w:t>
      </w:r>
    </w:p>
    <w:p w:rsidR="00EE500C" w:rsidRPr="001D6F1A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  <w:rPr>
          <w:szCs w:val="24"/>
        </w:rPr>
      </w:pPr>
      <w:r w:rsidRPr="00700D13">
        <w:t xml:space="preserve">Блоки вторичного электропитания </w:t>
      </w:r>
      <w:r>
        <w:t xml:space="preserve">устройства </w:t>
      </w:r>
      <w:r w:rsidRPr="00700D13">
        <w:t xml:space="preserve">должны </w:t>
      </w:r>
      <w:r>
        <w:t>иметь коммутационный аппарат на входе и защиту от замыкания в устройстве.</w:t>
      </w:r>
    </w:p>
    <w:p w:rsidR="00EE500C" w:rsidRPr="001719C0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  <w:rPr>
          <w:szCs w:val="24"/>
        </w:rPr>
      </w:pPr>
      <w:r w:rsidRPr="00700D13">
        <w:t xml:space="preserve">Блоки вторичного электропитания должны обеспечивать уровни рабочих напряжений при перерыве сетевого питания </w:t>
      </w:r>
      <w:r>
        <w:t xml:space="preserve">постоянным током </w:t>
      </w:r>
      <w:r w:rsidRPr="00700D13">
        <w:t>не менее чем на 0,5 с.</w:t>
      </w:r>
      <w:r>
        <w:t xml:space="preserve">, и до 1с при питании переменным током. </w:t>
      </w:r>
    </w:p>
    <w:p w:rsidR="00EE500C" w:rsidRPr="00F366D1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  <w:rPr>
          <w:szCs w:val="24"/>
        </w:rPr>
      </w:pPr>
      <w:r w:rsidRPr="00700D13">
        <w:t xml:space="preserve">Потребляемая мощность </w:t>
      </w:r>
      <w:r>
        <w:t>устройства</w:t>
      </w:r>
      <w:r w:rsidRPr="00700D13">
        <w:t xml:space="preserve"> </w:t>
      </w:r>
      <w:r>
        <w:t xml:space="preserve">при номинальном напряжении питания </w:t>
      </w:r>
      <w:r w:rsidRPr="00700D13">
        <w:t xml:space="preserve">не должна превышать </w:t>
      </w:r>
      <w:r>
        <w:t>25</w:t>
      </w:r>
      <w:r w:rsidRPr="00700D13">
        <w:t>0 В·А.</w:t>
      </w:r>
    </w:p>
    <w:p w:rsidR="00EE500C" w:rsidRPr="00F702E1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  <w:rPr>
          <w:szCs w:val="24"/>
        </w:rPr>
      </w:pPr>
      <w:r w:rsidRPr="00700D13">
        <w:t>Устройств</w:t>
      </w:r>
      <w:r>
        <w:t>а</w:t>
      </w:r>
      <w:r w:rsidRPr="00700D13">
        <w:t xml:space="preserve"> </w:t>
      </w:r>
      <w:r>
        <w:t>«НЕВА-ТМ»</w:t>
      </w:r>
      <w:r w:rsidRPr="00700D13">
        <w:t xml:space="preserve"> должн</w:t>
      </w:r>
      <w:r>
        <w:t>ы</w:t>
      </w:r>
      <w:r w:rsidRPr="00700D13">
        <w:t xml:space="preserve"> соответствовать требованиям по электропитанию РД34.35.310-97, иметь возможность выполнение раздельных вводов для питания устройства и питания дискретных входов.</w:t>
      </w:r>
    </w:p>
    <w:p w:rsidR="00EE500C" w:rsidRPr="00F702E1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  <w:rPr>
          <w:szCs w:val="24"/>
        </w:rPr>
      </w:pPr>
      <w:r>
        <w:t>Устройства «НЕВА-ТМ»</w:t>
      </w:r>
      <w:r w:rsidRPr="00700D13">
        <w:t xml:space="preserve"> должн</w:t>
      </w:r>
      <w:r>
        <w:t>ы</w:t>
      </w:r>
      <w:r w:rsidRPr="00700D13">
        <w:t xml:space="preserve"> устойчивого функционировать при провалах напряжения</w:t>
      </w:r>
      <w:r>
        <w:t xml:space="preserve"> постоянного тока </w:t>
      </w:r>
      <w:r w:rsidRPr="00700D13">
        <w:t xml:space="preserve"> до уровня 0,7</w:t>
      </w:r>
      <w:r>
        <w:t>*</w:t>
      </w:r>
      <w:r w:rsidRPr="00700D13">
        <w:t>U</w:t>
      </w:r>
      <w:r w:rsidRPr="00F702E1">
        <w:rPr>
          <w:vertAlign w:val="subscript"/>
        </w:rPr>
        <w:t>ном</w:t>
      </w:r>
      <w:r w:rsidRPr="00700D13">
        <w:t xml:space="preserve"> длительностью до </w:t>
      </w:r>
      <w:r>
        <w:t xml:space="preserve">1 с, </w:t>
      </w:r>
      <w:r w:rsidRPr="00700D13">
        <w:t xml:space="preserve"> перерывах питания длительностью до 0,5 с; и выбросах напряжения до уровня 1,2*U</w:t>
      </w:r>
      <w:r w:rsidRPr="00F702E1">
        <w:rPr>
          <w:vertAlign w:val="subscript"/>
        </w:rPr>
        <w:t>ном</w:t>
      </w:r>
      <w:r w:rsidRPr="00700D13">
        <w:t xml:space="preserve"> длительностью до 2 с</w:t>
      </w:r>
      <w:r w:rsidRPr="007D2A2F">
        <w:t xml:space="preserve">; </w:t>
      </w:r>
      <w:r w:rsidRPr="00700D13">
        <w:t>при провалах напряжения</w:t>
      </w:r>
      <w:r>
        <w:t xml:space="preserve"> переменного тока </w:t>
      </w:r>
      <w:r w:rsidRPr="00700D13">
        <w:t xml:space="preserve"> до уровня 0,7</w:t>
      </w:r>
      <w:r>
        <w:t>*</w:t>
      </w:r>
      <w:r w:rsidRPr="00700D13">
        <w:t>U</w:t>
      </w:r>
      <w:r w:rsidRPr="00F702E1">
        <w:rPr>
          <w:vertAlign w:val="subscript"/>
        </w:rPr>
        <w:t>ном</w:t>
      </w:r>
      <w:r w:rsidRPr="00700D13">
        <w:t xml:space="preserve"> длительностью до </w:t>
      </w:r>
      <w:r>
        <w:t xml:space="preserve">1 с, </w:t>
      </w:r>
      <w:r w:rsidRPr="00700D13">
        <w:t xml:space="preserve"> перерывах питания длительностью до 0,</w:t>
      </w:r>
      <w:r>
        <w:t>1</w:t>
      </w:r>
      <w:r w:rsidRPr="00700D13">
        <w:t xml:space="preserve"> с; и выбросах напряжения до уровня 1,2*U</w:t>
      </w:r>
      <w:r w:rsidRPr="00F702E1">
        <w:rPr>
          <w:vertAlign w:val="subscript"/>
        </w:rPr>
        <w:t>ном</w:t>
      </w:r>
      <w:r w:rsidRPr="00700D13">
        <w:t xml:space="preserve"> длительностью до 2 с</w:t>
      </w:r>
      <w:r>
        <w:t>, в соответствии с ГОСТ Р 51317.6.5 и МЭК 61000-4-29:2000.</w:t>
      </w:r>
    </w:p>
    <w:p w:rsidR="00EE500C" w:rsidRPr="00C37E6A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  <w:rPr>
          <w:szCs w:val="24"/>
        </w:rPr>
      </w:pPr>
      <w:r w:rsidRPr="00563BCE">
        <w:t xml:space="preserve">При аварийном снятии всех или части питающих напряжений </w:t>
      </w:r>
      <w:r>
        <w:t>устройство</w:t>
      </w:r>
      <w:r w:rsidRPr="00563BCE">
        <w:t xml:space="preserve"> не </w:t>
      </w:r>
      <w:r>
        <w:t xml:space="preserve">должно </w:t>
      </w:r>
      <w:r w:rsidRPr="00563BCE">
        <w:t>выходит</w:t>
      </w:r>
      <w:r>
        <w:t>ь</w:t>
      </w:r>
      <w:r w:rsidRPr="00563BCE">
        <w:t xml:space="preserve"> из строя.</w:t>
      </w:r>
      <w:r>
        <w:t xml:space="preserve"> </w:t>
      </w:r>
      <w:r w:rsidRPr="00700D13">
        <w:t>При восстановлении уровня напряжения питания до допустимого, должен быть обеспечен автоматический возврат в рабочий режим.</w:t>
      </w:r>
    </w:p>
    <w:p w:rsidR="00EE500C" w:rsidRPr="00C37E6A" w:rsidRDefault="00EE500C" w:rsidP="00437E71">
      <w:pPr>
        <w:pStyle w:val="ListParagraph"/>
        <w:numPr>
          <w:ilvl w:val="2"/>
          <w:numId w:val="22"/>
        </w:numPr>
        <w:spacing w:after="120"/>
        <w:ind w:left="0" w:firstLine="720"/>
      </w:pPr>
      <w:r>
        <w:t>П</w:t>
      </w:r>
      <w:r w:rsidRPr="00C37E6A">
        <w:t xml:space="preserve">ри любом понижении напряжения питания ниже </w:t>
      </w:r>
      <w:r>
        <w:t>допустимых</w:t>
      </w:r>
      <w:r w:rsidRPr="00C37E6A">
        <w:t xml:space="preserve"> пределов должны исключать</w:t>
      </w:r>
      <w:r>
        <w:t>ся</w:t>
      </w:r>
      <w:r w:rsidRPr="00C37E6A">
        <w:t xml:space="preserve"> следующие ложные действия:</w:t>
      </w:r>
    </w:p>
    <w:p w:rsidR="00EE500C" w:rsidRPr="00C37E6A" w:rsidRDefault="00EE500C" w:rsidP="00B824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" w:lineRule="exact"/>
        <w:rPr>
          <w:szCs w:val="24"/>
        </w:rPr>
      </w:pPr>
    </w:p>
    <w:p w:rsidR="00EE500C" w:rsidRPr="00C37E6A" w:rsidRDefault="00EE500C" w:rsidP="00B8248D">
      <w:pPr>
        <w:pStyle w:val="ListParagraph"/>
        <w:numPr>
          <w:ilvl w:val="2"/>
          <w:numId w:val="21"/>
        </w:numPr>
        <w:spacing w:after="120"/>
      </w:pPr>
      <w:r w:rsidRPr="00C37E6A">
        <w:t>выдач</w:t>
      </w:r>
      <w:r>
        <w:t>а ложных команд ТУ;</w:t>
      </w:r>
    </w:p>
    <w:p w:rsidR="00EE500C" w:rsidRPr="00C37E6A" w:rsidRDefault="00EE500C" w:rsidP="00B8248D">
      <w:pPr>
        <w:pStyle w:val="ListParagraph"/>
        <w:numPr>
          <w:ilvl w:val="2"/>
          <w:numId w:val="21"/>
        </w:numPr>
        <w:spacing w:after="120"/>
      </w:pPr>
      <w:r w:rsidRPr="00C37E6A">
        <w:t>выдач</w:t>
      </w:r>
      <w:r>
        <w:t>а</w:t>
      </w:r>
      <w:r w:rsidRPr="00C37E6A">
        <w:t xml:space="preserve"> ложных сигналов </w:t>
      </w:r>
      <w:r>
        <w:t>в цепи сигнализации объекта</w:t>
      </w:r>
      <w:r w:rsidRPr="00C37E6A">
        <w:t>;</w:t>
      </w:r>
    </w:p>
    <w:p w:rsidR="00EE500C" w:rsidRPr="00C37E6A" w:rsidRDefault="00EE500C" w:rsidP="00B8248D">
      <w:pPr>
        <w:pStyle w:val="ListParagraph"/>
        <w:numPr>
          <w:ilvl w:val="2"/>
          <w:numId w:val="21"/>
        </w:numPr>
        <w:spacing w:after="120"/>
      </w:pPr>
      <w:r w:rsidRPr="00C37E6A">
        <w:t>передач</w:t>
      </w:r>
      <w:r>
        <w:t>а</w:t>
      </w:r>
      <w:r w:rsidRPr="00C37E6A">
        <w:t xml:space="preserve"> ложной информации по каналам связи;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 w:rsidRPr="00C37E6A">
        <w:t>искажени</w:t>
      </w:r>
      <w:r>
        <w:t>е конфигурационной информации.</w:t>
      </w:r>
    </w:p>
    <w:p w:rsidR="00EE500C" w:rsidRPr="00F316E7" w:rsidRDefault="00EE500C" w:rsidP="00F316E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B8248D">
      <w:pPr>
        <w:pStyle w:val="Heading1"/>
        <w:keepLines w:val="0"/>
        <w:numPr>
          <w:ilvl w:val="1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" w:name="_Toc327433670"/>
      <w:r w:rsidRPr="00973B61">
        <w:rPr>
          <w:rFonts w:ascii="Times New Roman" w:hAnsi="Times New Roman"/>
          <w:color w:val="auto"/>
          <w:sz w:val="24"/>
          <w:szCs w:val="24"/>
        </w:rPr>
        <w:t>Требования к конструкции</w:t>
      </w:r>
      <w:bookmarkEnd w:id="14"/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D35240">
        <w:t xml:space="preserve">Конструкция устройств </w:t>
      </w:r>
      <w:r>
        <w:t>«НЕВА-ТМ»</w:t>
      </w:r>
      <w:r w:rsidRPr="00D35240">
        <w:t xml:space="preserve"> должна соответ</w:t>
      </w:r>
      <w:r>
        <w:t>ст</w:t>
      </w:r>
      <w:r w:rsidRPr="00D35240">
        <w:t>вовать требованиям РД34.35.310-97</w:t>
      </w:r>
      <w:r>
        <w:t>.</w:t>
      </w:r>
      <w:r w:rsidRPr="00D35240">
        <w:t xml:space="preserve"> </w:t>
      </w:r>
      <w:r>
        <w:t xml:space="preserve">Должны </w:t>
      </w:r>
      <w:r w:rsidRPr="00D35240">
        <w:t xml:space="preserve">использоваться стандартные широко применяемые конструктивы. </w:t>
      </w:r>
      <w:r>
        <w:t xml:space="preserve">     </w:t>
      </w:r>
    </w:p>
    <w:p w:rsidR="00EE500C" w:rsidRPr="002367FB" w:rsidRDefault="00EE500C" w:rsidP="00283E79">
      <w:pPr>
        <w:pStyle w:val="Heading3"/>
        <w:keepNext w:val="0"/>
        <w:tabs>
          <w:tab w:val="num" w:pos="2117"/>
        </w:tabs>
        <w:suppressAutoHyphens/>
        <w:spacing w:after="120"/>
        <w:jc w:val="both"/>
      </w:pPr>
      <w:r w:rsidRPr="003C3026">
        <w:tab/>
        <w:t>В состав устройств телемеханики многофункциональных «НЕВА-ТМ» входят шкафы ТИТ и шкафы коммуникационного оборудования.</w:t>
      </w:r>
      <w:r>
        <w:t xml:space="preserve"> </w:t>
      </w:r>
      <w:r w:rsidRPr="004E602E">
        <w:rPr>
          <w:rFonts w:ascii="Times New Roman" w:hAnsi="Times New Roman"/>
        </w:rPr>
        <w:t>В типовых конфигурациях, в зависимости от информационного объема устройства, используются настенные шкафы одностороннего обслуживания с габаритными размерами</w:t>
      </w:r>
      <w:r>
        <w:rPr>
          <w:rFonts w:ascii="Times New Roman" w:hAnsi="Times New Roman"/>
        </w:rPr>
        <w:t xml:space="preserve"> </w:t>
      </w:r>
      <w:r w:rsidRPr="004E602E">
        <w:rPr>
          <w:rFonts w:ascii="Times New Roman" w:hAnsi="Times New Roman"/>
        </w:rPr>
        <w:t>600</w:t>
      </w:r>
      <w:r>
        <w:rPr>
          <w:rFonts w:ascii="Times New Roman" w:hAnsi="Times New Roman" w:cs="Times New Roman"/>
        </w:rPr>
        <w:t>×</w:t>
      </w:r>
      <w:r w:rsidRPr="00BF41E6">
        <w:rPr>
          <w:rFonts w:ascii="Times New Roman" w:hAnsi="Times New Roman"/>
        </w:rPr>
        <w:t>10</w:t>
      </w:r>
      <w:r w:rsidRPr="004E602E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 w:cs="Times New Roman"/>
        </w:rPr>
        <w:t>×</w:t>
      </w:r>
      <w:r w:rsidRPr="00BF41E6">
        <w:rPr>
          <w:rFonts w:ascii="Times New Roman" w:hAnsi="Times New Roman"/>
        </w:rPr>
        <w:t>25</w:t>
      </w:r>
      <w:r w:rsidRPr="004E602E">
        <w:rPr>
          <w:rFonts w:ascii="Times New Roman" w:hAnsi="Times New Roman"/>
        </w:rPr>
        <w:t xml:space="preserve">0 мм </w:t>
      </w:r>
      <w:r w:rsidRPr="00BF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4E602E">
        <w:rPr>
          <w:rFonts w:ascii="Times New Roman" w:hAnsi="Times New Roman"/>
        </w:rPr>
        <w:t>шкафы напольного исполнения</w:t>
      </w:r>
      <w:r>
        <w:rPr>
          <w:rFonts w:ascii="Times New Roman" w:hAnsi="Times New Roman"/>
        </w:rPr>
        <w:t xml:space="preserve"> с габаритами 600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/>
        </w:rPr>
        <w:t>2000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/>
        </w:rPr>
        <w:t>600 мм и 800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/>
        </w:rPr>
        <w:t>2000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/>
        </w:rPr>
        <w:t>600 мм</w:t>
      </w:r>
      <w:r w:rsidRPr="004E602E">
        <w:rPr>
          <w:rFonts w:ascii="Times New Roman" w:hAnsi="Times New Roman"/>
        </w:rPr>
        <w:t xml:space="preserve">. </w:t>
      </w:r>
      <w:r>
        <w:t xml:space="preserve"> </w:t>
      </w:r>
    </w:p>
    <w:p w:rsidR="00EE500C" w:rsidRPr="000A1A11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 xml:space="preserve">Степень защиты шкафов </w:t>
      </w:r>
      <w:r w:rsidRPr="00056258">
        <w:rPr>
          <w:szCs w:val="24"/>
        </w:rPr>
        <w:t xml:space="preserve">от проникновения воды, пыли и посторонних твердых частиц </w:t>
      </w:r>
      <w:r>
        <w:rPr>
          <w:szCs w:val="24"/>
        </w:rPr>
        <w:t xml:space="preserve">должна быть </w:t>
      </w:r>
      <w:r w:rsidRPr="000A6612">
        <w:rPr>
          <w:szCs w:val="24"/>
        </w:rPr>
        <w:t xml:space="preserve">не хуже </w:t>
      </w:r>
      <w:r w:rsidRPr="00BC4918">
        <w:rPr>
          <w:szCs w:val="24"/>
        </w:rPr>
        <w:t>IP</w:t>
      </w:r>
      <w:r w:rsidRPr="000A6612">
        <w:rPr>
          <w:szCs w:val="24"/>
        </w:rPr>
        <w:t>54 по ГОСТ 14254.</w:t>
      </w:r>
    </w:p>
    <w:p w:rsidR="00EE500C" w:rsidRPr="00394605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>С лицевой стороны шкафа должна быть предусмотрена дверца, которая должна быть снабжена замком с ключами.</w:t>
      </w:r>
    </w:p>
    <w:p w:rsidR="00EE500C" w:rsidRPr="00394605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>На внутренней стороне дверцы должна размещаться кассета для хранения документации форматом А4, а также закреплена таблица присоединения входных сигналов.</w:t>
      </w:r>
    </w:p>
    <w:p w:rsidR="00EE500C" w:rsidRPr="00D35240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>
        <w:rPr>
          <w:szCs w:val="24"/>
        </w:rPr>
        <w:t>Шкаф устройства должен иметь медную шину заземления, к которой подключены все элементы конструкции шкафа (каркас, стенки, двери), корпуса устройств, расположенных в шкафу, и экраны кабелей.</w:t>
      </w:r>
    </w:p>
    <w:p w:rsidR="00EE500C" w:rsidRPr="00394605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>Шкаф должен иметь зажим (болт) защитного заземления.</w:t>
      </w:r>
    </w:p>
    <w:p w:rsidR="00EE500C" w:rsidRPr="005E5C61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>Подвод питающих и сигнальных кабелей должен производиться с нижней части шкафа через резиновую проходную панель, обеспечивающую герметизацию.</w:t>
      </w:r>
    </w:p>
    <w:p w:rsidR="00EE500C" w:rsidRPr="00627F2E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 xml:space="preserve">В конструкции </w:t>
      </w:r>
      <w:r>
        <w:rPr>
          <w:szCs w:val="24"/>
        </w:rPr>
        <w:t>устройства «НЕВА-ТМ»</w:t>
      </w:r>
      <w:r w:rsidRPr="000A6612">
        <w:rPr>
          <w:szCs w:val="24"/>
        </w:rPr>
        <w:t xml:space="preserve"> должны быть предусмотрены выключатели на вводе питающей сети.</w:t>
      </w:r>
    </w:p>
    <w:p w:rsidR="00EE500C" w:rsidRPr="0094713B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 xml:space="preserve">Конструкция </w:t>
      </w:r>
      <w:r>
        <w:rPr>
          <w:szCs w:val="24"/>
        </w:rPr>
        <w:t>устройства «НЕВА-ТМ»</w:t>
      </w:r>
      <w:r w:rsidRPr="000A6612">
        <w:rPr>
          <w:szCs w:val="24"/>
        </w:rPr>
        <w:t xml:space="preserve"> должна иметь модульную структуру исполнения. Модули и блоки должны быть расположены внутри шкаф</w:t>
      </w:r>
      <w:r>
        <w:rPr>
          <w:szCs w:val="24"/>
        </w:rPr>
        <w:t>ов</w:t>
      </w:r>
      <w:r w:rsidRPr="000A6612">
        <w:rPr>
          <w:szCs w:val="24"/>
        </w:rPr>
        <w:t xml:space="preserve"> таким образом, чтобы обеспечивать их удобное обслуживание и замену</w:t>
      </w:r>
      <w:r w:rsidRPr="0094713B">
        <w:rPr>
          <w:szCs w:val="24"/>
        </w:rPr>
        <w:t xml:space="preserve">. В состав базового исполнения устройств «НЕВА-ТМ» должны входить модули основного и резервного контроллера, модули (шкафы) ввода аналоговых сигналов, модули ввода дискретных сигналов, сервера времени, отображения, питания и сигнализации, коммутаторы </w:t>
      </w:r>
      <w:r w:rsidRPr="0094713B">
        <w:rPr>
          <w:szCs w:val="24"/>
          <w:lang w:val="en-US"/>
        </w:rPr>
        <w:t>Ethernet</w:t>
      </w:r>
      <w:r w:rsidRPr="0094713B">
        <w:rPr>
          <w:szCs w:val="24"/>
        </w:rPr>
        <w:t>, модемы и преобразователи интерфейса.</w:t>
      </w:r>
    </w:p>
    <w:p w:rsidR="00EE500C" w:rsidRPr="006F3366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>Все разъёмы и клеммные ряды должны иметь маркировку в соответствии со схемами и таблицами присоединений.</w:t>
      </w:r>
    </w:p>
    <w:p w:rsidR="00EE500C" w:rsidRPr="006F3366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 xml:space="preserve">Средства местного контроля и управления, а также порты для подключения переносного компьютера, порты для постоянных каналов связи с </w:t>
      </w:r>
      <w:r>
        <w:rPr>
          <w:szCs w:val="24"/>
        </w:rPr>
        <w:t>каналообразующей аппаратурой</w:t>
      </w:r>
      <w:r w:rsidRPr="000A6612">
        <w:rPr>
          <w:szCs w:val="24"/>
        </w:rPr>
        <w:t xml:space="preserve"> </w:t>
      </w:r>
      <w:r>
        <w:rPr>
          <w:szCs w:val="24"/>
        </w:rPr>
        <w:t xml:space="preserve">должны быть вынесены </w:t>
      </w:r>
      <w:r w:rsidRPr="000A6612">
        <w:rPr>
          <w:szCs w:val="24"/>
        </w:rPr>
        <w:t xml:space="preserve"> на лицев</w:t>
      </w:r>
      <w:r>
        <w:rPr>
          <w:szCs w:val="24"/>
        </w:rPr>
        <w:t>ую</w:t>
      </w:r>
      <w:r w:rsidRPr="000A6612">
        <w:rPr>
          <w:szCs w:val="24"/>
        </w:rPr>
        <w:t xml:space="preserve"> сторон</w:t>
      </w:r>
      <w:r>
        <w:rPr>
          <w:szCs w:val="24"/>
        </w:rPr>
        <w:t>у</w:t>
      </w:r>
      <w:r w:rsidRPr="000A6612">
        <w:rPr>
          <w:szCs w:val="24"/>
        </w:rPr>
        <w:t xml:space="preserve"> конструктива.</w:t>
      </w:r>
    </w:p>
    <w:p w:rsidR="00EE500C" w:rsidRPr="006F3366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>Клеммы подключения цепей питания, дискретных и аналоговых входов и дискретных выходов</w:t>
      </w:r>
      <w:r>
        <w:rPr>
          <w:szCs w:val="24"/>
        </w:rPr>
        <w:t xml:space="preserve"> должны быть размещены </w:t>
      </w:r>
      <w:r w:rsidRPr="000A6612">
        <w:rPr>
          <w:szCs w:val="24"/>
        </w:rPr>
        <w:t xml:space="preserve"> на задней стороне конструктива</w:t>
      </w:r>
      <w:r>
        <w:rPr>
          <w:szCs w:val="24"/>
        </w:rPr>
        <w:t xml:space="preserve"> шкафов</w:t>
      </w:r>
      <w:r w:rsidRPr="000A6612">
        <w:rPr>
          <w:szCs w:val="24"/>
        </w:rPr>
        <w:t>.</w:t>
      </w:r>
    </w:p>
    <w:p w:rsidR="00EE500C" w:rsidRPr="006F3366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>Клеммы подключения внешних цепей к дискретным входам и выходам, а также аналоговым входам, за исключением аналоговых входов переменного тока должны быть с винтовым механизмом зажима проводов или с пружинным механизмом зажима проводов, не требующим периодического обслуживания.</w:t>
      </w:r>
      <w:r>
        <w:rPr>
          <w:szCs w:val="24"/>
        </w:rPr>
        <w:t xml:space="preserve"> </w:t>
      </w:r>
      <w:r w:rsidRPr="000A6612">
        <w:rPr>
          <w:szCs w:val="24"/>
        </w:rPr>
        <w:t>Клеммы подключения цепей к аналоговым входам переменных токов должны быть с винтовым механизмом зажима проводов.</w:t>
      </w:r>
    </w:p>
    <w:p w:rsidR="00EE500C" w:rsidRPr="00283E79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 w:rsidRPr="000A6612">
        <w:rPr>
          <w:szCs w:val="24"/>
        </w:rPr>
        <w:t>Ряды зажимов должны позволять подключение жил проводов сечением 1…2,5</w:t>
      </w:r>
      <w:r>
        <w:rPr>
          <w:szCs w:val="24"/>
        </w:rPr>
        <w:t> </w:t>
      </w:r>
      <w:r w:rsidRPr="000A6612">
        <w:rPr>
          <w:szCs w:val="24"/>
        </w:rPr>
        <w:t>мм</w:t>
      </w:r>
      <w:r w:rsidRPr="006F3366">
        <w:rPr>
          <w:szCs w:val="24"/>
          <w:vertAlign w:val="superscript"/>
        </w:rPr>
        <w:t>2</w:t>
      </w:r>
      <w:r w:rsidRPr="000A6612">
        <w:rPr>
          <w:szCs w:val="24"/>
        </w:rPr>
        <w:t>.</w:t>
      </w:r>
    </w:p>
    <w:p w:rsidR="00EE500C" w:rsidRPr="00F316E7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</w:pPr>
      <w:r>
        <w:rPr>
          <w:szCs w:val="24"/>
        </w:rPr>
        <w:t>Масса шкафа не должна превышать 180 кг.</w:t>
      </w:r>
    </w:p>
    <w:p w:rsidR="00EE500C" w:rsidRPr="00F316E7" w:rsidRDefault="00EE500C" w:rsidP="00F316E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B8248D">
      <w:pPr>
        <w:pStyle w:val="Heading1"/>
        <w:keepLines w:val="0"/>
        <w:numPr>
          <w:ilvl w:val="1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5" w:name="_Toc327433671"/>
      <w:r w:rsidRPr="00973B61">
        <w:rPr>
          <w:rFonts w:ascii="Times New Roman" w:hAnsi="Times New Roman"/>
          <w:color w:val="auto"/>
          <w:sz w:val="24"/>
          <w:szCs w:val="24"/>
        </w:rPr>
        <w:t>Требования к средствам контроля и автоконтроля</w:t>
      </w:r>
      <w:bookmarkEnd w:id="15"/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 w:rsidRPr="000A6612">
        <w:rPr>
          <w:szCs w:val="24"/>
        </w:rPr>
        <w:t xml:space="preserve">При возникновении неисправности в устройстве </w:t>
      </w:r>
      <w:r>
        <w:rPr>
          <w:szCs w:val="24"/>
        </w:rPr>
        <w:t>«НЕВА-ТМ»</w:t>
      </w:r>
      <w:r w:rsidRPr="000A6612">
        <w:rPr>
          <w:szCs w:val="24"/>
        </w:rPr>
        <w:t xml:space="preserve"> должен </w:t>
      </w:r>
      <w:r>
        <w:rPr>
          <w:szCs w:val="24"/>
        </w:rPr>
        <w:t>формироваться</w:t>
      </w:r>
      <w:r w:rsidRPr="000A6612">
        <w:rPr>
          <w:szCs w:val="24"/>
        </w:rPr>
        <w:t xml:space="preserve"> выходной дискретный сигнал в схему сигнализации или другое устройство. Если неисправность в устройстве не вызывает остановку его работы, сигнал неисправности как событие должен передаваться на ПК.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>
        <w:rPr>
          <w:szCs w:val="24"/>
        </w:rPr>
        <w:t xml:space="preserve">Работа контроллеров </w:t>
      </w:r>
      <w:r w:rsidRPr="000A6612">
        <w:rPr>
          <w:szCs w:val="24"/>
        </w:rPr>
        <w:t>устройств</w:t>
      </w:r>
      <w:r>
        <w:rPr>
          <w:szCs w:val="24"/>
        </w:rPr>
        <w:t>а</w:t>
      </w:r>
      <w:r w:rsidRPr="000A6612">
        <w:rPr>
          <w:szCs w:val="24"/>
        </w:rPr>
        <w:t xml:space="preserve"> </w:t>
      </w:r>
      <w:r>
        <w:rPr>
          <w:szCs w:val="24"/>
        </w:rPr>
        <w:t>«НЕВА-ТМ»</w:t>
      </w:r>
      <w:r w:rsidRPr="000A6612">
        <w:rPr>
          <w:szCs w:val="24"/>
        </w:rPr>
        <w:t xml:space="preserve"> должн</w:t>
      </w:r>
      <w:r>
        <w:rPr>
          <w:szCs w:val="24"/>
        </w:rPr>
        <w:t>а</w:t>
      </w:r>
      <w:r w:rsidRPr="000A6612">
        <w:rPr>
          <w:szCs w:val="24"/>
        </w:rPr>
        <w:t xml:space="preserve"> </w:t>
      </w:r>
      <w:r>
        <w:rPr>
          <w:szCs w:val="24"/>
        </w:rPr>
        <w:t>постоянно контролироваться</w:t>
      </w:r>
      <w:r w:rsidRPr="000A6612">
        <w:rPr>
          <w:szCs w:val="24"/>
        </w:rPr>
        <w:t xml:space="preserve"> таймер</w:t>
      </w:r>
      <w:r>
        <w:rPr>
          <w:szCs w:val="24"/>
        </w:rPr>
        <w:t>ом зависания</w:t>
      </w:r>
      <w:r w:rsidRPr="000A6612">
        <w:rPr>
          <w:szCs w:val="24"/>
        </w:rPr>
        <w:t>, который автоматически перезагружает контроллер при сбое работы программы.</w:t>
      </w:r>
      <w:r>
        <w:rPr>
          <w:szCs w:val="24"/>
        </w:rPr>
        <w:t xml:space="preserve"> В случае неуспешной перезагрузки контроллера должна быть обеспечена вызывная сигнализация для оперативного персонала.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 w:rsidRPr="000A6612">
        <w:rPr>
          <w:szCs w:val="24"/>
        </w:rPr>
        <w:t xml:space="preserve">В устройстве </w:t>
      </w:r>
      <w:r>
        <w:rPr>
          <w:szCs w:val="24"/>
        </w:rPr>
        <w:t xml:space="preserve">«НЕВА-ТМ» </w:t>
      </w:r>
      <w:r w:rsidRPr="000A6612">
        <w:rPr>
          <w:szCs w:val="24"/>
        </w:rPr>
        <w:t>должны быть предусмотрены средства визуального контроля состояния отдельных узлов и модулей: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 w:rsidRPr="00996592">
        <w:t>на двери шкафа</w:t>
      </w:r>
      <w:r>
        <w:t xml:space="preserve"> напольного исполнения</w:t>
      </w:r>
      <w:r w:rsidRPr="00996592">
        <w:t xml:space="preserve"> помещен светодиод, мигающий при работе программы контроллера </w:t>
      </w:r>
      <w:r>
        <w:t>«НЕВА»</w:t>
      </w:r>
      <w:r w:rsidRPr="00996592">
        <w:t>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 w:rsidRPr="002367FB">
        <w:t xml:space="preserve">на двери шкафа </w:t>
      </w:r>
      <w:r>
        <w:t xml:space="preserve">напольного исполнения </w:t>
      </w:r>
      <w:r w:rsidRPr="002367FB">
        <w:t>помещена лампа сигнальная о любой неисправности в устройстве;</w:t>
      </w:r>
    </w:p>
    <w:p w:rsidR="00EE500C" w:rsidRPr="00996592" w:rsidRDefault="00EE500C" w:rsidP="00B8248D">
      <w:pPr>
        <w:pStyle w:val="ListParagraph"/>
        <w:numPr>
          <w:ilvl w:val="2"/>
          <w:numId w:val="21"/>
        </w:numPr>
        <w:spacing w:after="120"/>
      </w:pPr>
      <w:r>
        <w:t>в навесном шкафу  светодиодная индикация предусмотрена внутри шкафа</w:t>
      </w:r>
      <w:r w:rsidRPr="00B47F51">
        <w:t>;</w:t>
      </w:r>
    </w:p>
    <w:p w:rsidR="00EE500C" w:rsidRPr="00996592" w:rsidRDefault="00EE500C" w:rsidP="00B8248D">
      <w:pPr>
        <w:pStyle w:val="ListParagraph"/>
        <w:numPr>
          <w:ilvl w:val="2"/>
          <w:numId w:val="21"/>
        </w:numPr>
        <w:spacing w:after="120"/>
      </w:pPr>
      <w:r w:rsidRPr="002367FB">
        <w:t>на блоках питания выполнен светодиодный контроль наличия всех напряжений в разных точках шкафа;</w:t>
      </w:r>
    </w:p>
    <w:p w:rsidR="00EE500C" w:rsidRPr="00805526" w:rsidRDefault="00EE500C" w:rsidP="00B8248D">
      <w:pPr>
        <w:pStyle w:val="ListParagraph"/>
        <w:numPr>
          <w:ilvl w:val="2"/>
          <w:numId w:val="21"/>
        </w:numPr>
        <w:spacing w:after="120"/>
      </w:pPr>
      <w:r w:rsidRPr="002367FB">
        <w:t>контроль работы отдельных блоков устройства должен производиться по состоянию светодиодов, расположенных на этих блоках.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>
        <w:rPr>
          <w:szCs w:val="24"/>
        </w:rPr>
        <w:t>С</w:t>
      </w:r>
      <w:r w:rsidRPr="000A6612">
        <w:rPr>
          <w:szCs w:val="24"/>
        </w:rPr>
        <w:t xml:space="preserve">остояние </w:t>
      </w:r>
      <w:r>
        <w:rPr>
          <w:szCs w:val="24"/>
        </w:rPr>
        <w:t xml:space="preserve">входов </w:t>
      </w:r>
      <w:r w:rsidRPr="000A6612">
        <w:rPr>
          <w:szCs w:val="24"/>
        </w:rPr>
        <w:t xml:space="preserve">дискретных сигналов должно отображаться светодиодами внутри шкафа по каждому </w:t>
      </w:r>
      <w:r>
        <w:rPr>
          <w:szCs w:val="24"/>
        </w:rPr>
        <w:t>входу</w:t>
      </w:r>
      <w:r w:rsidRPr="000A6612">
        <w:rPr>
          <w:szCs w:val="24"/>
        </w:rPr>
        <w:t xml:space="preserve"> </w:t>
      </w:r>
      <w:r>
        <w:rPr>
          <w:szCs w:val="24"/>
        </w:rPr>
        <w:t>индивидуально</w:t>
      </w:r>
      <w:r w:rsidRPr="000A6612"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 w:rsidRPr="000A6612">
        <w:rPr>
          <w:szCs w:val="24"/>
        </w:rPr>
        <w:t xml:space="preserve">При подаче питания на </w:t>
      </w:r>
      <w:r>
        <w:rPr>
          <w:szCs w:val="24"/>
        </w:rPr>
        <w:t>устройство «НЕВА-ТМ»</w:t>
      </w:r>
      <w:r w:rsidRPr="000A6612">
        <w:rPr>
          <w:szCs w:val="24"/>
        </w:rPr>
        <w:t xml:space="preserve"> должна выполняться функция самодиагностики, включающая в себя проверку целостности программного кода, исправность аппаратной части. Во время работы </w:t>
      </w:r>
      <w:r>
        <w:rPr>
          <w:szCs w:val="24"/>
        </w:rPr>
        <w:t>устройства</w:t>
      </w:r>
      <w:r w:rsidRPr="000A6612">
        <w:rPr>
          <w:szCs w:val="24"/>
        </w:rPr>
        <w:t xml:space="preserve"> защита области памяти, занятой </w:t>
      </w:r>
      <w:r>
        <w:rPr>
          <w:szCs w:val="24"/>
        </w:rPr>
        <w:t>работающе</w:t>
      </w:r>
      <w:r w:rsidRPr="000A6612">
        <w:rPr>
          <w:szCs w:val="24"/>
        </w:rPr>
        <w:t xml:space="preserve">й программой, выполняется встроенными средствами операционной системы. Если функция самодиагностики выявляет неисправность, должен </w:t>
      </w:r>
      <w:r>
        <w:rPr>
          <w:szCs w:val="24"/>
        </w:rPr>
        <w:t xml:space="preserve">быть сформирован </w:t>
      </w:r>
      <w:r w:rsidRPr="000A6612">
        <w:rPr>
          <w:szCs w:val="24"/>
        </w:rPr>
        <w:t xml:space="preserve"> выходной дискретный сигнал </w:t>
      </w:r>
      <w:r>
        <w:rPr>
          <w:szCs w:val="24"/>
        </w:rPr>
        <w:t>на сигнализацию</w:t>
      </w:r>
      <w:r w:rsidRPr="000A6612"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 w:rsidRPr="000A6612">
        <w:rPr>
          <w:szCs w:val="24"/>
        </w:rPr>
        <w:t>Проверка исправности цепей аналоговых входов долж</w:t>
      </w:r>
      <w:r>
        <w:rPr>
          <w:szCs w:val="24"/>
        </w:rPr>
        <w:t>на</w:t>
      </w:r>
      <w:r w:rsidRPr="000A6612">
        <w:rPr>
          <w:szCs w:val="24"/>
        </w:rPr>
        <w:t xml:space="preserve"> производиться постоянным контролем рабочего диапазона</w:t>
      </w:r>
      <w:r>
        <w:rPr>
          <w:szCs w:val="24"/>
        </w:rPr>
        <w:t xml:space="preserve"> параметра.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 w:rsidRPr="000A6612">
        <w:rPr>
          <w:szCs w:val="24"/>
        </w:rPr>
        <w:t xml:space="preserve">Проверка исправности цепей дискретных входов должен производиться постоянным контролем источника напряжения питания «сухих контактов». Должна быть предусмотрена возможность расчета достоверности </w:t>
      </w:r>
      <w:r>
        <w:rPr>
          <w:szCs w:val="24"/>
        </w:rPr>
        <w:t xml:space="preserve">состояния контролируемой электроустановки </w:t>
      </w:r>
      <w:r w:rsidRPr="000A6612">
        <w:rPr>
          <w:szCs w:val="24"/>
        </w:rPr>
        <w:t xml:space="preserve">по </w:t>
      </w:r>
      <w:r>
        <w:rPr>
          <w:szCs w:val="24"/>
        </w:rPr>
        <w:t>дискретным сигналам (</w:t>
      </w:r>
      <w:r w:rsidRPr="000A6612">
        <w:rPr>
          <w:szCs w:val="24"/>
        </w:rPr>
        <w:t>контактам</w:t>
      </w:r>
      <w:r>
        <w:rPr>
          <w:szCs w:val="24"/>
        </w:rPr>
        <w:t xml:space="preserve"> НЗ, НР) </w:t>
      </w:r>
      <w:r w:rsidRPr="000A6612">
        <w:rPr>
          <w:szCs w:val="24"/>
        </w:rPr>
        <w:t>разного типа.</w:t>
      </w:r>
    </w:p>
    <w:p w:rsidR="00EE500C" w:rsidRPr="0070330B" w:rsidRDefault="00EE500C" w:rsidP="0070330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F1255B" w:rsidRDefault="00EE500C" w:rsidP="00B8248D">
      <w:pPr>
        <w:pStyle w:val="Heading1"/>
        <w:keepLines w:val="0"/>
        <w:numPr>
          <w:ilvl w:val="1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_Toc327433672"/>
      <w:r w:rsidRPr="00F1255B">
        <w:rPr>
          <w:rFonts w:ascii="Times New Roman" w:hAnsi="Times New Roman"/>
          <w:color w:val="auto"/>
          <w:sz w:val="24"/>
          <w:szCs w:val="24"/>
        </w:rPr>
        <w:t>Требования к надёжности</w:t>
      </w:r>
      <w:bookmarkEnd w:id="16"/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>
        <w:rPr>
          <w:szCs w:val="24"/>
        </w:rPr>
        <w:t xml:space="preserve">Требования к надежности  устройств </w:t>
      </w:r>
      <w:r w:rsidRPr="00056258">
        <w:rPr>
          <w:szCs w:val="24"/>
        </w:rPr>
        <w:t>«</w:t>
      </w:r>
      <w:r>
        <w:rPr>
          <w:szCs w:val="24"/>
        </w:rPr>
        <w:t xml:space="preserve">НЕВА-ТМ» регламентируются </w:t>
      </w:r>
      <w:r w:rsidRPr="00FA2A7C">
        <w:rPr>
          <w:szCs w:val="24"/>
        </w:rPr>
        <w:t>ГОСТ IEC 60870-4</w:t>
      </w:r>
      <w:r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>
        <w:rPr>
          <w:szCs w:val="24"/>
        </w:rPr>
        <w:t xml:space="preserve">Класс безотказности устройств </w:t>
      </w:r>
      <w:r w:rsidRPr="00056258">
        <w:rPr>
          <w:szCs w:val="24"/>
        </w:rPr>
        <w:t>«</w:t>
      </w:r>
      <w:r>
        <w:rPr>
          <w:szCs w:val="24"/>
        </w:rPr>
        <w:t xml:space="preserve">НЕВА-ТМ» – </w:t>
      </w:r>
      <w:r>
        <w:rPr>
          <w:szCs w:val="24"/>
          <w:lang w:val="en-US"/>
        </w:rPr>
        <w:t>R</w:t>
      </w:r>
      <w:r>
        <w:rPr>
          <w:szCs w:val="24"/>
        </w:rPr>
        <w:t>3, среднее время безотказной работы – 8760 час.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>
        <w:rPr>
          <w:szCs w:val="24"/>
        </w:rPr>
        <w:t xml:space="preserve">Класс готовности устройств </w:t>
      </w:r>
      <w:r w:rsidRPr="00056258">
        <w:rPr>
          <w:szCs w:val="24"/>
        </w:rPr>
        <w:t>«</w:t>
      </w:r>
      <w:r>
        <w:rPr>
          <w:szCs w:val="24"/>
        </w:rPr>
        <w:t xml:space="preserve">НЕВА-ТМ» – </w:t>
      </w:r>
      <w:r>
        <w:rPr>
          <w:szCs w:val="24"/>
          <w:lang w:val="en-US"/>
        </w:rPr>
        <w:t>A</w:t>
      </w:r>
      <w:r w:rsidRPr="00C20314">
        <w:rPr>
          <w:szCs w:val="24"/>
        </w:rPr>
        <w:t>3</w:t>
      </w:r>
      <w:r>
        <w:rPr>
          <w:szCs w:val="24"/>
        </w:rPr>
        <w:t>, коэффициент готовности Кг – не менее 0,9995.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>
        <w:rPr>
          <w:szCs w:val="24"/>
        </w:rPr>
        <w:t xml:space="preserve">Класс ремонтопригодности устройств </w:t>
      </w:r>
      <w:r w:rsidRPr="00056258">
        <w:rPr>
          <w:szCs w:val="24"/>
        </w:rPr>
        <w:t>«</w:t>
      </w:r>
      <w:r>
        <w:rPr>
          <w:szCs w:val="24"/>
        </w:rPr>
        <w:t xml:space="preserve">НЕВА-ТМ» – </w:t>
      </w:r>
      <w:r w:rsidRPr="005D1A54">
        <w:rPr>
          <w:szCs w:val="24"/>
        </w:rPr>
        <w:t>М4,</w:t>
      </w:r>
      <w:r>
        <w:rPr>
          <w:szCs w:val="24"/>
        </w:rPr>
        <w:t xml:space="preserve"> время  определения неисправности То – не более 3 час.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>
        <w:rPr>
          <w:szCs w:val="24"/>
        </w:rPr>
        <w:t xml:space="preserve">Класс времени ремонта устройств </w:t>
      </w:r>
      <w:r w:rsidRPr="00056258">
        <w:rPr>
          <w:szCs w:val="24"/>
        </w:rPr>
        <w:t>«</w:t>
      </w:r>
      <w:r>
        <w:rPr>
          <w:szCs w:val="24"/>
        </w:rPr>
        <w:t xml:space="preserve">НЕВА-ТМ» – </w:t>
      </w:r>
      <w:r w:rsidRPr="005D1A54">
        <w:rPr>
          <w:szCs w:val="24"/>
          <w:lang w:val="en-US"/>
        </w:rPr>
        <w:t>RT</w:t>
      </w:r>
      <w:r w:rsidRPr="005D1A54">
        <w:rPr>
          <w:szCs w:val="24"/>
        </w:rPr>
        <w:t>4</w:t>
      </w:r>
      <w:r>
        <w:rPr>
          <w:szCs w:val="24"/>
        </w:rPr>
        <w:t>, время ремонта Тр – не более 1 час.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>
        <w:rPr>
          <w:szCs w:val="24"/>
        </w:rPr>
        <w:t xml:space="preserve">В составе устройств </w:t>
      </w:r>
      <w:r w:rsidRPr="00056258">
        <w:rPr>
          <w:szCs w:val="24"/>
        </w:rPr>
        <w:t>«</w:t>
      </w:r>
      <w:r>
        <w:rPr>
          <w:szCs w:val="24"/>
        </w:rPr>
        <w:t>НЕВА-ТМ» должны использоваться сменные элементы со средним временем  безотказной работы 135 тыс. час.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 w:rsidRPr="00056258">
        <w:rPr>
          <w:szCs w:val="24"/>
        </w:rPr>
        <w:t>Среднее время наработки на отказ контроллеров, входящих в состав</w:t>
      </w:r>
      <w:r>
        <w:rPr>
          <w:szCs w:val="24"/>
        </w:rPr>
        <w:t xml:space="preserve"> устройств </w:t>
      </w:r>
      <w:r w:rsidRPr="00056258">
        <w:rPr>
          <w:szCs w:val="24"/>
        </w:rPr>
        <w:t>«</w:t>
      </w:r>
      <w:r>
        <w:rPr>
          <w:szCs w:val="24"/>
        </w:rPr>
        <w:t>НЕВА-ТМ»</w:t>
      </w:r>
      <w:r w:rsidRPr="00056258">
        <w:rPr>
          <w:szCs w:val="24"/>
        </w:rPr>
        <w:t>, с учетом технического обслуживания, регламентированного инструкцией по эксплуатации</w:t>
      </w:r>
      <w:r>
        <w:rPr>
          <w:szCs w:val="24"/>
        </w:rPr>
        <w:t>, должно составлять не менее 50</w:t>
      </w:r>
      <w:r w:rsidRPr="00056258">
        <w:rPr>
          <w:szCs w:val="24"/>
        </w:rPr>
        <w:t>000 часов</w:t>
      </w:r>
      <w:r w:rsidRPr="007976D9">
        <w:rPr>
          <w:szCs w:val="24"/>
        </w:rPr>
        <w:t xml:space="preserve">; </w:t>
      </w:r>
      <w:r>
        <w:rPr>
          <w:szCs w:val="24"/>
          <w:lang w:val="en-US"/>
        </w:rPr>
        <w:t>c</w:t>
      </w:r>
      <w:r w:rsidRPr="00056258">
        <w:rPr>
          <w:szCs w:val="24"/>
        </w:rPr>
        <w:t>реднее время восстановления работоспособного состояния контроллеров, входящих в состав «</w:t>
      </w:r>
      <w:r>
        <w:rPr>
          <w:szCs w:val="24"/>
        </w:rPr>
        <w:t>НЕВА-ТМ»</w:t>
      </w:r>
      <w:r w:rsidRPr="00056258">
        <w:rPr>
          <w:szCs w:val="24"/>
        </w:rPr>
        <w:t>, должно быть не более 1 часа</w:t>
      </w:r>
      <w:r w:rsidRPr="007976D9">
        <w:rPr>
          <w:szCs w:val="24"/>
        </w:rPr>
        <w:t xml:space="preserve">; </w:t>
      </w:r>
      <w:r>
        <w:rPr>
          <w:szCs w:val="24"/>
          <w:lang w:val="en-US"/>
        </w:rPr>
        <w:t>c</w:t>
      </w:r>
      <w:r>
        <w:rPr>
          <w:szCs w:val="24"/>
        </w:rPr>
        <w:t>р</w:t>
      </w:r>
      <w:r w:rsidRPr="00056258">
        <w:rPr>
          <w:szCs w:val="24"/>
        </w:rPr>
        <w:t>едний срок службы контроллеров, входящих в состав «</w:t>
      </w:r>
      <w:r>
        <w:rPr>
          <w:szCs w:val="24"/>
        </w:rPr>
        <w:t>НЕВА-ТМ»</w:t>
      </w:r>
      <w:r w:rsidRPr="00056258">
        <w:rPr>
          <w:szCs w:val="24"/>
        </w:rPr>
        <w:t>, должен быть не менее 10 лет</w:t>
      </w:r>
      <w:r>
        <w:rPr>
          <w:szCs w:val="24"/>
        </w:rPr>
        <w:t>.</w:t>
      </w:r>
      <w:r w:rsidRPr="007976D9">
        <w:rPr>
          <w:szCs w:val="24"/>
        </w:rPr>
        <w:t xml:space="preserve"> </w:t>
      </w:r>
      <w:r>
        <w:rPr>
          <w:szCs w:val="24"/>
        </w:rPr>
        <w:t>П</w:t>
      </w:r>
      <w:r w:rsidRPr="00056258">
        <w:rPr>
          <w:szCs w:val="24"/>
        </w:rPr>
        <w:t>роцессор</w:t>
      </w:r>
      <w:r>
        <w:rPr>
          <w:szCs w:val="24"/>
        </w:rPr>
        <w:t>ы</w:t>
      </w:r>
      <w:r w:rsidRPr="00056258">
        <w:rPr>
          <w:szCs w:val="24"/>
        </w:rPr>
        <w:t xml:space="preserve"> </w:t>
      </w:r>
      <w:r>
        <w:rPr>
          <w:szCs w:val="24"/>
        </w:rPr>
        <w:t>устройств «НЕВА-ТМ»</w:t>
      </w:r>
      <w:r w:rsidRPr="00056258">
        <w:rPr>
          <w:szCs w:val="24"/>
        </w:rPr>
        <w:t xml:space="preserve"> долж</w:t>
      </w:r>
      <w:r>
        <w:rPr>
          <w:szCs w:val="24"/>
        </w:rPr>
        <w:t>ны</w:t>
      </w:r>
      <w:r w:rsidRPr="00056258">
        <w:rPr>
          <w:szCs w:val="24"/>
        </w:rPr>
        <w:t xml:space="preserve"> быть снабжен</w:t>
      </w:r>
      <w:r>
        <w:rPr>
          <w:szCs w:val="24"/>
        </w:rPr>
        <w:t>ы</w:t>
      </w:r>
      <w:r w:rsidRPr="00056258">
        <w:rPr>
          <w:szCs w:val="24"/>
        </w:rPr>
        <w:t xml:space="preserve"> сторожевым таймером.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rPr>
          <w:szCs w:val="24"/>
        </w:rPr>
      </w:pPr>
      <w:r>
        <w:rPr>
          <w:szCs w:val="24"/>
        </w:rPr>
        <w:t xml:space="preserve">Достоверность данных устройств «НЕВА-ТМ» должна характеризоваться </w:t>
      </w:r>
      <w:r>
        <w:rPr>
          <w:szCs w:val="24"/>
          <w:lang w:val="en-US"/>
        </w:rPr>
        <w:t>c</w:t>
      </w:r>
      <w:r>
        <w:rPr>
          <w:szCs w:val="24"/>
        </w:rPr>
        <w:t>редней частотой искажения бита в канале передачи ТМ – р = 10</w:t>
      </w:r>
      <w:r w:rsidRPr="000D325B">
        <w:rPr>
          <w:szCs w:val="24"/>
          <w:vertAlign w:val="superscript"/>
        </w:rPr>
        <w:t>-4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.при классе достоверности </w:t>
      </w:r>
      <w:r>
        <w:rPr>
          <w:szCs w:val="24"/>
          <w:lang w:val="en-US"/>
        </w:rPr>
        <w:t>I</w:t>
      </w:r>
      <w:r w:rsidRPr="00C20314">
        <w:rPr>
          <w:szCs w:val="24"/>
        </w:rPr>
        <w:t>1</w:t>
      </w:r>
      <w:r>
        <w:rPr>
          <w:szCs w:val="24"/>
        </w:rPr>
        <w:t xml:space="preserve"> и вероятности обнаружения ошибок р = 10</w:t>
      </w:r>
      <w:r w:rsidRPr="000D325B">
        <w:rPr>
          <w:szCs w:val="24"/>
          <w:vertAlign w:val="superscript"/>
        </w:rPr>
        <w:t>-6</w:t>
      </w:r>
      <w:r>
        <w:rPr>
          <w:szCs w:val="24"/>
        </w:rPr>
        <w:t>.</w:t>
      </w:r>
    </w:p>
    <w:p w:rsidR="00EE500C" w:rsidRPr="0070330B" w:rsidRDefault="00EE500C" w:rsidP="0070330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B8248D">
      <w:pPr>
        <w:pStyle w:val="Heading1"/>
        <w:keepLines w:val="0"/>
        <w:numPr>
          <w:ilvl w:val="1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Toc327433673"/>
      <w:r w:rsidRPr="00F1255B">
        <w:rPr>
          <w:rFonts w:ascii="Times New Roman" w:hAnsi="Times New Roman"/>
          <w:color w:val="auto"/>
          <w:sz w:val="24"/>
          <w:szCs w:val="24"/>
        </w:rPr>
        <w:t>Требования по устойчивости к внешним воздействиям</w:t>
      </w:r>
      <w:bookmarkEnd w:id="17"/>
    </w:p>
    <w:p w:rsidR="00EE500C" w:rsidRPr="00D10C89" w:rsidRDefault="00EE500C" w:rsidP="00D10C89">
      <w:pPr>
        <w:pStyle w:val="Heading3"/>
        <w:keepNext w:val="0"/>
        <w:tabs>
          <w:tab w:val="num" w:pos="2117"/>
        </w:tabs>
        <w:suppressAutoHyphens/>
        <w:ind w:left="993"/>
        <w:jc w:val="both"/>
      </w:pPr>
      <w:r w:rsidRPr="00D10C89">
        <w:t xml:space="preserve">Устройство ТМ должно сохранять работоспособность и быть устойчивым к внешним воздействиям в соответствии с требованиями ГОСТ 15150, ГОСТ 15543.1, ГОСТ 17516.1  и РД 34.35.310. </w:t>
      </w:r>
    </w:p>
    <w:p w:rsidR="00EE500C" w:rsidRDefault="00EE500C" w:rsidP="00D10C89">
      <w:pPr>
        <w:ind w:left="720"/>
      </w:pPr>
    </w:p>
    <w:p w:rsidR="00EE500C" w:rsidRPr="000C5733" w:rsidRDefault="00EE500C" w:rsidP="00B8248D">
      <w:pPr>
        <w:pStyle w:val="Heading1"/>
        <w:keepLines w:val="0"/>
        <w:numPr>
          <w:ilvl w:val="2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8" w:name="_Toc327433674"/>
      <w:r w:rsidRPr="000C5733">
        <w:rPr>
          <w:rFonts w:ascii="Times New Roman" w:hAnsi="Times New Roman"/>
          <w:color w:val="auto"/>
          <w:sz w:val="24"/>
          <w:szCs w:val="24"/>
        </w:rPr>
        <w:t>Требования к климатическим воздействиям при эксплуатации</w:t>
      </w:r>
      <w:bookmarkEnd w:id="18"/>
    </w:p>
    <w:p w:rsidR="00EE500C" w:rsidRDefault="00EE500C" w:rsidP="00437E71">
      <w:pPr>
        <w:pStyle w:val="ListParagraph"/>
        <w:numPr>
          <w:ilvl w:val="3"/>
          <w:numId w:val="24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056258">
        <w:rPr>
          <w:szCs w:val="24"/>
        </w:rPr>
        <w:t xml:space="preserve">По устойчивости к климатическим воздействиям </w:t>
      </w:r>
      <w:r>
        <w:rPr>
          <w:szCs w:val="24"/>
        </w:rPr>
        <w:t xml:space="preserve">устройства </w:t>
      </w:r>
      <w:r w:rsidRPr="00056258">
        <w:rPr>
          <w:szCs w:val="24"/>
        </w:rPr>
        <w:t>«</w:t>
      </w:r>
      <w:r>
        <w:rPr>
          <w:szCs w:val="24"/>
        </w:rPr>
        <w:t>НЕВА</w:t>
      </w:r>
      <w:r w:rsidRPr="00056258">
        <w:rPr>
          <w:szCs w:val="24"/>
        </w:rPr>
        <w:t>-ТМ» должн</w:t>
      </w:r>
      <w:r>
        <w:rPr>
          <w:szCs w:val="24"/>
        </w:rPr>
        <w:t>ы</w:t>
      </w:r>
      <w:r w:rsidRPr="00056258">
        <w:rPr>
          <w:szCs w:val="24"/>
        </w:rPr>
        <w:t xml:space="preserve"> соответствовать </w:t>
      </w:r>
      <w:r>
        <w:rPr>
          <w:szCs w:val="24"/>
        </w:rPr>
        <w:t>группе климатических исполнений В4 п</w:t>
      </w:r>
      <w:r w:rsidRPr="00056258">
        <w:rPr>
          <w:szCs w:val="24"/>
        </w:rPr>
        <w:t xml:space="preserve">о ГОСТ </w:t>
      </w:r>
      <w:r>
        <w:rPr>
          <w:szCs w:val="24"/>
        </w:rPr>
        <w:t>26.205</w:t>
      </w:r>
      <w:r w:rsidRPr="00056258">
        <w:rPr>
          <w:szCs w:val="24"/>
        </w:rPr>
        <w:t xml:space="preserve">, но с диапазоном рабочих температур от </w:t>
      </w:r>
      <w:r>
        <w:rPr>
          <w:szCs w:val="24"/>
        </w:rPr>
        <w:t>–10 °</w:t>
      </w:r>
      <w:r w:rsidRPr="00056258">
        <w:rPr>
          <w:szCs w:val="24"/>
        </w:rPr>
        <w:t>С до +</w:t>
      </w:r>
      <w:r>
        <w:rPr>
          <w:szCs w:val="24"/>
        </w:rPr>
        <w:t>6</w:t>
      </w:r>
      <w:r w:rsidRPr="00056258">
        <w:rPr>
          <w:szCs w:val="24"/>
        </w:rPr>
        <w:t>0</w:t>
      </w:r>
      <w:r>
        <w:rPr>
          <w:szCs w:val="24"/>
        </w:rPr>
        <w:t xml:space="preserve"> °</w:t>
      </w:r>
      <w:r w:rsidRPr="00056258">
        <w:rPr>
          <w:szCs w:val="24"/>
        </w:rPr>
        <w:t>С.</w:t>
      </w:r>
      <w:r>
        <w:rPr>
          <w:szCs w:val="24"/>
        </w:rPr>
        <w:t xml:space="preserve"> Температура хранения  от -20°</w:t>
      </w:r>
      <w:r w:rsidRPr="00056258">
        <w:rPr>
          <w:szCs w:val="24"/>
        </w:rPr>
        <w:t>С</w:t>
      </w:r>
      <w:r>
        <w:rPr>
          <w:szCs w:val="24"/>
        </w:rPr>
        <w:t xml:space="preserve"> до +60°</w:t>
      </w:r>
      <w:r w:rsidRPr="00056258">
        <w:rPr>
          <w:szCs w:val="24"/>
        </w:rPr>
        <w:t>С</w:t>
      </w:r>
      <w:r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3"/>
          <w:numId w:val="24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>
        <w:t>Устройства «НЕВА-ТМ»</w:t>
      </w:r>
      <w:r w:rsidRPr="00CB519C">
        <w:t xml:space="preserve"> должн</w:t>
      </w:r>
      <w:r>
        <w:t>ы</w:t>
      </w:r>
      <w:r w:rsidRPr="00CB519C">
        <w:t xml:space="preserve"> сохранять работоспособность при </w:t>
      </w:r>
      <w:r w:rsidRPr="00CB519C">
        <w:rPr>
          <w:color w:val="000000"/>
        </w:rPr>
        <w:t>относительной влажности не более 95 % при</w:t>
      </w:r>
      <w:r>
        <w:rPr>
          <w:color w:val="000000"/>
        </w:rPr>
        <w:t xml:space="preserve"> </w:t>
      </w:r>
      <w:r w:rsidRPr="00CB519C">
        <w:rPr>
          <w:color w:val="000000"/>
        </w:rPr>
        <w:t>35 °С по группе В4 ГОСТ 26.205.</w:t>
      </w:r>
      <w:r w:rsidRPr="00F76114">
        <w:rPr>
          <w:szCs w:val="24"/>
        </w:rPr>
        <w:t xml:space="preserve"> </w:t>
      </w:r>
      <w:r w:rsidRPr="00056258">
        <w:rPr>
          <w:szCs w:val="24"/>
        </w:rPr>
        <w:t>Контроллеры и их компоненты, входящие в состав «</w:t>
      </w:r>
      <w:r>
        <w:rPr>
          <w:szCs w:val="24"/>
        </w:rPr>
        <w:t>НЕВА-ТМ</w:t>
      </w:r>
      <w:r w:rsidRPr="00056258">
        <w:rPr>
          <w:szCs w:val="24"/>
        </w:rPr>
        <w:t>», должны сохранять работоспособность при воздействии относительной влажности окружающего воздуха до 95% без конденсации влаги.</w:t>
      </w:r>
    </w:p>
    <w:p w:rsidR="00EE500C" w:rsidRPr="00775C36" w:rsidRDefault="00EE500C" w:rsidP="00437E71">
      <w:pPr>
        <w:pStyle w:val="ListParagraph"/>
        <w:numPr>
          <w:ilvl w:val="3"/>
          <w:numId w:val="24"/>
        </w:numPr>
        <w:tabs>
          <w:tab w:val="left" w:pos="1701"/>
        </w:tabs>
        <w:spacing w:after="120"/>
        <w:ind w:left="0" w:firstLine="709"/>
        <w:contextualSpacing w:val="0"/>
        <w:rPr>
          <w:szCs w:val="24"/>
        </w:rPr>
      </w:pPr>
      <w:r w:rsidRPr="00CB519C">
        <w:t xml:space="preserve">Диапазон атмосферного давления 79,47 </w:t>
      </w:r>
      <w:r>
        <w:rPr>
          <w:szCs w:val="24"/>
        </w:rPr>
        <w:t>–</w:t>
      </w:r>
      <w:r w:rsidRPr="00CB519C">
        <w:t xml:space="preserve"> 106,7 кПа (596 </w:t>
      </w:r>
      <w:r>
        <w:rPr>
          <w:szCs w:val="24"/>
        </w:rPr>
        <w:t>–</w:t>
      </w:r>
      <w:r w:rsidRPr="00CB519C">
        <w:t xml:space="preserve"> 800 мм рт. ст.).</w:t>
      </w:r>
    </w:p>
    <w:p w:rsidR="00EE500C" w:rsidRPr="000E380D" w:rsidRDefault="00EE500C" w:rsidP="000E380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0C5733" w:rsidRDefault="00EE500C" w:rsidP="00B8248D">
      <w:pPr>
        <w:pStyle w:val="Heading1"/>
        <w:keepLines w:val="0"/>
        <w:numPr>
          <w:ilvl w:val="2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" w:name="_Toc327433675"/>
      <w:r w:rsidRPr="000C5733">
        <w:rPr>
          <w:rFonts w:ascii="Times New Roman" w:hAnsi="Times New Roman"/>
          <w:color w:val="auto"/>
          <w:sz w:val="24"/>
          <w:szCs w:val="24"/>
        </w:rPr>
        <w:t>Требования к климатическим воздействиям при транспортировке</w:t>
      </w:r>
      <w:bookmarkEnd w:id="19"/>
    </w:p>
    <w:p w:rsidR="00EE500C" w:rsidRDefault="00EE500C" w:rsidP="00437E71">
      <w:pPr>
        <w:pStyle w:val="ListParagraph"/>
        <w:numPr>
          <w:ilvl w:val="3"/>
          <w:numId w:val="24"/>
        </w:numPr>
        <w:tabs>
          <w:tab w:val="left" w:pos="1701"/>
        </w:tabs>
        <w:spacing w:after="120"/>
        <w:ind w:left="0" w:firstLine="709"/>
        <w:contextualSpacing w:val="0"/>
      </w:pPr>
      <w:r>
        <w:t>Устройства</w:t>
      </w:r>
      <w:r w:rsidRPr="00BC4918">
        <w:t xml:space="preserve"> «НЕВА-ТМ» в транспортной таре должны выдерживать воздействие температуры окружающего воздуха от минус 50</w:t>
      </w:r>
      <w:r>
        <w:t xml:space="preserve"> </w:t>
      </w:r>
      <w:r w:rsidRPr="00BC4918">
        <w:t>°С до плюс 85</w:t>
      </w:r>
      <w:r>
        <w:t xml:space="preserve"> </w:t>
      </w:r>
      <w:r w:rsidRPr="00BC4918">
        <w:t>°С.</w:t>
      </w:r>
    </w:p>
    <w:p w:rsidR="00EE500C" w:rsidRPr="00121D04" w:rsidRDefault="00EE500C" w:rsidP="00437E71">
      <w:pPr>
        <w:pStyle w:val="ListParagraph"/>
        <w:numPr>
          <w:ilvl w:val="3"/>
          <w:numId w:val="24"/>
        </w:numPr>
        <w:tabs>
          <w:tab w:val="left" w:pos="1701"/>
        </w:tabs>
        <w:spacing w:after="120"/>
        <w:ind w:left="0" w:firstLine="709"/>
        <w:contextualSpacing w:val="0"/>
      </w:pPr>
      <w:r>
        <w:rPr>
          <w:szCs w:val="24"/>
        </w:rPr>
        <w:t>Устройства</w:t>
      </w:r>
      <w:r w:rsidRPr="00056258">
        <w:rPr>
          <w:szCs w:val="24"/>
        </w:rPr>
        <w:t xml:space="preserve"> «</w:t>
      </w:r>
      <w:r>
        <w:rPr>
          <w:szCs w:val="24"/>
        </w:rPr>
        <w:t>НЕВА</w:t>
      </w:r>
      <w:r w:rsidRPr="00056258">
        <w:rPr>
          <w:szCs w:val="24"/>
        </w:rPr>
        <w:t>-ТМ» в транспортной таре должны выдерживать воздействие относительной влажности окружающего воздуха 95</w:t>
      </w:r>
      <w:r>
        <w:rPr>
          <w:szCs w:val="24"/>
        </w:rPr>
        <w:t xml:space="preserve"> </w:t>
      </w:r>
      <w:r w:rsidRPr="00056258">
        <w:rPr>
          <w:szCs w:val="24"/>
        </w:rPr>
        <w:t>% при температуре плюс 35</w:t>
      </w:r>
      <w:r>
        <w:rPr>
          <w:szCs w:val="24"/>
        </w:rPr>
        <w:t xml:space="preserve"> </w:t>
      </w:r>
      <w:r w:rsidRPr="00CB519C">
        <w:rPr>
          <w:color w:val="000000"/>
        </w:rPr>
        <w:t>°С</w:t>
      </w:r>
      <w:r w:rsidRPr="00056258">
        <w:rPr>
          <w:szCs w:val="24"/>
        </w:rPr>
        <w:t xml:space="preserve"> (без конденсации влаги).</w:t>
      </w:r>
    </w:p>
    <w:p w:rsidR="00EE500C" w:rsidRPr="000E380D" w:rsidRDefault="00EE500C" w:rsidP="00437E71">
      <w:pPr>
        <w:pStyle w:val="ListParagraph"/>
        <w:numPr>
          <w:ilvl w:val="3"/>
          <w:numId w:val="24"/>
        </w:numPr>
        <w:tabs>
          <w:tab w:val="left" w:pos="1701"/>
        </w:tabs>
        <w:spacing w:after="120"/>
        <w:ind w:left="0" w:firstLine="709"/>
        <w:contextualSpacing w:val="0"/>
      </w:pPr>
      <w:r>
        <w:rPr>
          <w:szCs w:val="24"/>
        </w:rPr>
        <w:t>Устройства</w:t>
      </w:r>
      <w:r w:rsidRPr="00056258">
        <w:rPr>
          <w:szCs w:val="24"/>
        </w:rPr>
        <w:t xml:space="preserve"> «</w:t>
      </w:r>
      <w:r>
        <w:rPr>
          <w:szCs w:val="24"/>
        </w:rPr>
        <w:t>НЕВА</w:t>
      </w:r>
      <w:r w:rsidRPr="00056258">
        <w:rPr>
          <w:szCs w:val="24"/>
        </w:rPr>
        <w:t xml:space="preserve">-ТМ» в транспортной таре должны выдерживать воздействие </w:t>
      </w:r>
      <w:r>
        <w:rPr>
          <w:szCs w:val="24"/>
        </w:rPr>
        <w:t xml:space="preserve">вибрации по группе </w:t>
      </w:r>
      <w:r>
        <w:rPr>
          <w:szCs w:val="24"/>
          <w:lang w:val="en-US"/>
        </w:rPr>
        <w:t>N</w:t>
      </w:r>
      <w:r w:rsidRPr="00F76114">
        <w:rPr>
          <w:szCs w:val="24"/>
        </w:rPr>
        <w:t>2</w:t>
      </w:r>
      <w:r>
        <w:rPr>
          <w:szCs w:val="24"/>
        </w:rPr>
        <w:t xml:space="preserve"> </w:t>
      </w:r>
      <w:r w:rsidRPr="00056258">
        <w:rPr>
          <w:szCs w:val="24"/>
        </w:rPr>
        <w:t xml:space="preserve">механико-динамических нагрузок по </w:t>
      </w:r>
      <w:r w:rsidRPr="009D0A47">
        <w:rPr>
          <w:szCs w:val="24"/>
        </w:rPr>
        <w:t>ГОСТ Р 52931</w:t>
      </w:r>
      <w:r w:rsidRPr="00056258">
        <w:rPr>
          <w:szCs w:val="24"/>
        </w:rPr>
        <w:t>, действующих в направлении, обозначенном на таре манипуляционным знаком по ГОСТ 14192 «Верх, не кантовать»</w:t>
      </w:r>
      <w:r>
        <w:rPr>
          <w:szCs w:val="24"/>
        </w:rPr>
        <w:t>.</w:t>
      </w:r>
    </w:p>
    <w:p w:rsidR="00EE500C" w:rsidRPr="000C5733" w:rsidRDefault="00EE500C" w:rsidP="000E380D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500C" w:rsidRPr="000C5733" w:rsidRDefault="00EE500C" w:rsidP="00B8248D">
      <w:pPr>
        <w:pStyle w:val="Heading1"/>
        <w:keepLines w:val="0"/>
        <w:numPr>
          <w:ilvl w:val="2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" w:name="_Toc327433676"/>
      <w:r w:rsidRPr="000C5733">
        <w:rPr>
          <w:rFonts w:ascii="Times New Roman" w:hAnsi="Times New Roman"/>
          <w:color w:val="auto"/>
          <w:sz w:val="24"/>
          <w:szCs w:val="24"/>
        </w:rPr>
        <w:t>Требования к механическим воздействиям</w:t>
      </w:r>
      <w:bookmarkEnd w:id="20"/>
    </w:p>
    <w:p w:rsidR="00EE500C" w:rsidRDefault="00EE500C" w:rsidP="00437E71">
      <w:pPr>
        <w:pStyle w:val="ListParagraph"/>
        <w:numPr>
          <w:ilvl w:val="3"/>
          <w:numId w:val="24"/>
        </w:numPr>
        <w:tabs>
          <w:tab w:val="left" w:pos="1701"/>
        </w:tabs>
        <w:spacing w:after="120"/>
        <w:ind w:left="0" w:firstLine="709"/>
        <w:contextualSpacing w:val="0"/>
      </w:pPr>
      <w:r>
        <w:t>Устройства «НЕВА-ТМ»</w:t>
      </w:r>
      <w:r w:rsidRPr="00CB519C">
        <w:t xml:space="preserve"> по устойчивости к механическим воздействиям должн</w:t>
      </w:r>
      <w:r>
        <w:t>ы</w:t>
      </w:r>
      <w:r w:rsidRPr="00CB519C">
        <w:t xml:space="preserve"> соответствовать группе </w:t>
      </w:r>
      <w:r w:rsidRPr="00CB519C">
        <w:rPr>
          <w:lang w:val="en-US"/>
        </w:rPr>
        <w:t>N</w:t>
      </w:r>
      <w:r w:rsidRPr="00CB519C">
        <w:t>2 по ГОСТ 52931</w:t>
      </w:r>
      <w:r>
        <w:t>, ГОСТ 17516.1</w:t>
      </w:r>
      <w:r w:rsidRPr="00CB519C">
        <w:t>.</w:t>
      </w:r>
    </w:p>
    <w:p w:rsidR="00EE500C" w:rsidRPr="004F6B83" w:rsidRDefault="00EE500C" w:rsidP="00437E71">
      <w:pPr>
        <w:pStyle w:val="ListParagraph"/>
        <w:numPr>
          <w:ilvl w:val="3"/>
          <w:numId w:val="24"/>
        </w:numPr>
        <w:tabs>
          <w:tab w:val="left" w:pos="-2835"/>
          <w:tab w:val="left" w:pos="1701"/>
        </w:tabs>
        <w:suppressAutoHyphens/>
        <w:spacing w:after="0" w:line="240" w:lineRule="auto"/>
        <w:ind w:left="0" w:firstLine="709"/>
        <w:contextualSpacing w:val="0"/>
        <w:rPr>
          <w:szCs w:val="24"/>
        </w:rPr>
      </w:pPr>
      <w:r w:rsidRPr="004F6B83">
        <w:rPr>
          <w:szCs w:val="24"/>
        </w:rPr>
        <w:t xml:space="preserve">Устройства «НЕВА-ТМ» по устойчивости к воздействию синусоидальных вибраций должны соответствовать группе исполнения </w:t>
      </w:r>
      <w:r w:rsidRPr="004F6B83">
        <w:rPr>
          <w:szCs w:val="24"/>
          <w:lang w:val="en-US"/>
        </w:rPr>
        <w:t>L</w:t>
      </w:r>
      <w:r w:rsidRPr="004F6B83">
        <w:rPr>
          <w:szCs w:val="24"/>
        </w:rPr>
        <w:t xml:space="preserve">3 по ГОСТ 52931. вибрация – синусоидальная с частотой  0,5-100 Гц, амплитуда ускорения  0,5 g, сейсмостойкость (по шкале </w:t>
      </w:r>
      <w:r w:rsidRPr="004F6B83">
        <w:rPr>
          <w:szCs w:val="24"/>
          <w:lang w:val="en-US"/>
        </w:rPr>
        <w:t>MSK</w:t>
      </w:r>
      <w:r w:rsidRPr="004F6B83">
        <w:rPr>
          <w:szCs w:val="24"/>
        </w:rPr>
        <w:t>-64) –  9 баллов;</w:t>
      </w:r>
    </w:p>
    <w:p w:rsidR="00EE500C" w:rsidRPr="000E380D" w:rsidRDefault="00EE500C" w:rsidP="000E380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3129C9" w:rsidRDefault="00EE500C" w:rsidP="00B8248D">
      <w:pPr>
        <w:pStyle w:val="Heading1"/>
        <w:keepLines w:val="0"/>
        <w:numPr>
          <w:ilvl w:val="2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Toc327433677"/>
      <w:r w:rsidRPr="003129C9">
        <w:rPr>
          <w:rFonts w:ascii="Times New Roman" w:hAnsi="Times New Roman"/>
          <w:color w:val="auto"/>
          <w:sz w:val="24"/>
          <w:szCs w:val="24"/>
        </w:rPr>
        <w:t>Требования к одиночным пиковым ударам</w:t>
      </w:r>
      <w:bookmarkEnd w:id="21"/>
    </w:p>
    <w:p w:rsidR="00EE500C" w:rsidRPr="0035329D" w:rsidRDefault="00EE500C" w:rsidP="0035329D">
      <w:pPr>
        <w:tabs>
          <w:tab w:val="left" w:pos="-2835"/>
        </w:tabs>
        <w:suppressAutoHyphens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329D">
        <w:rPr>
          <w:rFonts w:ascii="Times New Roman" w:hAnsi="Times New Roman"/>
          <w:sz w:val="24"/>
          <w:szCs w:val="24"/>
        </w:rPr>
        <w:t>«НЕВА-ТМ» должно быть устойчиво к ударам с пиковым ускорением  3,0 g, длительностью  2-20 мс;</w:t>
      </w:r>
    </w:p>
    <w:p w:rsidR="00EE500C" w:rsidRDefault="00EE500C" w:rsidP="0035329D">
      <w:pPr>
        <w:ind w:left="1440"/>
      </w:pPr>
    </w:p>
    <w:p w:rsidR="00EE500C" w:rsidRPr="003129C9" w:rsidRDefault="00EE500C" w:rsidP="00B8248D">
      <w:pPr>
        <w:pStyle w:val="Heading1"/>
        <w:keepLines w:val="0"/>
        <w:numPr>
          <w:ilvl w:val="2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" w:name="_Toc327433678"/>
      <w:r w:rsidRPr="003129C9">
        <w:rPr>
          <w:rFonts w:ascii="Times New Roman" w:hAnsi="Times New Roman"/>
          <w:color w:val="auto"/>
          <w:sz w:val="24"/>
          <w:szCs w:val="24"/>
        </w:rPr>
        <w:t>Требования к механичесим воздействиям при транспортировке</w:t>
      </w:r>
      <w:bookmarkEnd w:id="22"/>
    </w:p>
    <w:p w:rsidR="00EE500C" w:rsidRPr="00C77E91" w:rsidRDefault="00EE500C" w:rsidP="004F6B83">
      <w:pPr>
        <w:tabs>
          <w:tab w:val="left" w:pos="-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77E91">
        <w:rPr>
          <w:rFonts w:ascii="Times New Roman" w:hAnsi="Times New Roman"/>
          <w:sz w:val="24"/>
          <w:szCs w:val="24"/>
        </w:rPr>
        <w:t>«НЕВА-ТМ» должно быть устойчиво к механическим воздействиям – по группе М40;</w:t>
      </w:r>
    </w:p>
    <w:p w:rsidR="00EE500C" w:rsidRDefault="00EE500C" w:rsidP="00F1255B"/>
    <w:p w:rsidR="00EE500C" w:rsidRDefault="00EE500C" w:rsidP="00F1255B"/>
    <w:p w:rsidR="00EE500C" w:rsidRDefault="00EE500C" w:rsidP="00B8248D">
      <w:pPr>
        <w:pStyle w:val="Heading1"/>
        <w:keepLines w:val="0"/>
        <w:numPr>
          <w:ilvl w:val="1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" w:name="_Toc327433679"/>
      <w:r w:rsidRPr="00F1255B">
        <w:rPr>
          <w:rFonts w:ascii="Times New Roman" w:hAnsi="Times New Roman"/>
          <w:color w:val="auto"/>
          <w:sz w:val="24"/>
          <w:szCs w:val="24"/>
        </w:rPr>
        <w:t>Требования к электромагнитной совместимости</w:t>
      </w:r>
      <w:bookmarkEnd w:id="23"/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  <w:rPr>
          <w:szCs w:val="24"/>
        </w:rPr>
      </w:pPr>
      <w:r>
        <w:rPr>
          <w:szCs w:val="24"/>
        </w:rPr>
        <w:t xml:space="preserve">Устройства </w:t>
      </w:r>
      <w:r w:rsidRPr="00056258">
        <w:rPr>
          <w:szCs w:val="24"/>
        </w:rPr>
        <w:t>«</w:t>
      </w:r>
      <w:r>
        <w:rPr>
          <w:szCs w:val="24"/>
        </w:rPr>
        <w:t>НЕВА</w:t>
      </w:r>
      <w:r w:rsidRPr="00056258">
        <w:rPr>
          <w:szCs w:val="24"/>
        </w:rPr>
        <w:t xml:space="preserve">-ТМ» по устойчивости к электромагнитным помехам </w:t>
      </w:r>
      <w:r>
        <w:rPr>
          <w:szCs w:val="24"/>
        </w:rPr>
        <w:t>должны</w:t>
      </w:r>
      <w:r w:rsidRPr="00C77E91">
        <w:rPr>
          <w:szCs w:val="24"/>
        </w:rPr>
        <w:t xml:space="preserve"> </w:t>
      </w:r>
      <w:r w:rsidRPr="00056258">
        <w:rPr>
          <w:szCs w:val="24"/>
        </w:rPr>
        <w:t>удовлетворя</w:t>
      </w:r>
      <w:r>
        <w:rPr>
          <w:szCs w:val="24"/>
        </w:rPr>
        <w:t>ть</w:t>
      </w:r>
      <w:r w:rsidRPr="00056258">
        <w:rPr>
          <w:szCs w:val="24"/>
        </w:rPr>
        <w:t xml:space="preserve"> требованиям </w:t>
      </w:r>
      <w:r w:rsidRPr="00B94ABE">
        <w:rPr>
          <w:szCs w:val="24"/>
        </w:rPr>
        <w:t>ТР ТС 020/2011</w:t>
      </w:r>
      <w:r>
        <w:rPr>
          <w:szCs w:val="24"/>
        </w:rPr>
        <w:t xml:space="preserve">, </w:t>
      </w:r>
      <w:r w:rsidRPr="0045197B">
        <w:rPr>
          <w:szCs w:val="24"/>
        </w:rPr>
        <w:t>ГОСТ Р 51522.1</w:t>
      </w:r>
      <w:r>
        <w:rPr>
          <w:szCs w:val="24"/>
        </w:rPr>
        <w:t>,</w:t>
      </w:r>
      <w:r w:rsidRPr="00056258">
        <w:rPr>
          <w:szCs w:val="24"/>
        </w:rPr>
        <w:t xml:space="preserve"> </w:t>
      </w:r>
      <w:r w:rsidRPr="00FA2A7C">
        <w:rPr>
          <w:szCs w:val="24"/>
        </w:rPr>
        <w:t>ГОСТ IEC 60870-4</w:t>
      </w:r>
      <w:r>
        <w:rPr>
          <w:szCs w:val="24"/>
        </w:rPr>
        <w:t>, ГОСТ Р 51317.3.8</w:t>
      </w:r>
      <w:r w:rsidRPr="00056258">
        <w:rPr>
          <w:szCs w:val="24"/>
        </w:rPr>
        <w:t xml:space="preserve"> </w:t>
      </w:r>
      <w:r>
        <w:rPr>
          <w:szCs w:val="24"/>
        </w:rPr>
        <w:t xml:space="preserve">и </w:t>
      </w:r>
      <w:r w:rsidRPr="00056258">
        <w:rPr>
          <w:szCs w:val="24"/>
        </w:rPr>
        <w:t>для электростанций и электрических подстанций среднего и высокого  напряжения с воздушной и газовой изоляцией.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  <w:rPr>
          <w:szCs w:val="24"/>
        </w:rPr>
      </w:pPr>
      <w:r>
        <w:rPr>
          <w:szCs w:val="24"/>
        </w:rPr>
        <w:t xml:space="preserve">Устройства </w:t>
      </w:r>
      <w:r w:rsidRPr="00056258">
        <w:rPr>
          <w:szCs w:val="24"/>
        </w:rPr>
        <w:t>«</w:t>
      </w:r>
      <w:r>
        <w:rPr>
          <w:szCs w:val="24"/>
        </w:rPr>
        <w:t>НЕВА</w:t>
      </w:r>
      <w:r w:rsidRPr="00056258">
        <w:rPr>
          <w:szCs w:val="24"/>
        </w:rPr>
        <w:t>-ТМ» по уровням создаваемых электромагнитных помех удовлетворя</w:t>
      </w:r>
      <w:r>
        <w:rPr>
          <w:szCs w:val="24"/>
        </w:rPr>
        <w:t>ю</w:t>
      </w:r>
      <w:r w:rsidRPr="00056258">
        <w:rPr>
          <w:szCs w:val="24"/>
        </w:rPr>
        <w:t>т требованиям ГОСТ Р</w:t>
      </w:r>
      <w:r>
        <w:rPr>
          <w:szCs w:val="24"/>
        </w:rPr>
        <w:t xml:space="preserve"> </w:t>
      </w:r>
      <w:r w:rsidRPr="00056258">
        <w:rPr>
          <w:szCs w:val="24"/>
        </w:rPr>
        <w:t>51522</w:t>
      </w:r>
      <w:r w:rsidRPr="00C77E91">
        <w:rPr>
          <w:szCs w:val="24"/>
        </w:rPr>
        <w:t>.1</w:t>
      </w:r>
      <w:r>
        <w:rPr>
          <w:szCs w:val="24"/>
        </w:rPr>
        <w:t xml:space="preserve"> </w:t>
      </w:r>
      <w:r w:rsidRPr="00056258">
        <w:rPr>
          <w:szCs w:val="24"/>
        </w:rPr>
        <w:t>для оборудования класса А.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  <w:rPr>
          <w:szCs w:val="24"/>
        </w:rPr>
      </w:pPr>
      <w:r w:rsidRPr="005106BE">
        <w:rPr>
          <w:szCs w:val="24"/>
        </w:rPr>
        <w:t>К устройств</w:t>
      </w:r>
      <w:r>
        <w:rPr>
          <w:szCs w:val="24"/>
        </w:rPr>
        <w:t>ам</w:t>
      </w:r>
      <w:r w:rsidRPr="005106BE">
        <w:rPr>
          <w:szCs w:val="24"/>
        </w:rPr>
        <w:t xml:space="preserve"> </w:t>
      </w:r>
      <w:r>
        <w:rPr>
          <w:szCs w:val="24"/>
        </w:rPr>
        <w:t>«НЕВА-ТМ»</w:t>
      </w:r>
      <w:r w:rsidRPr="005106BE">
        <w:rPr>
          <w:szCs w:val="24"/>
        </w:rPr>
        <w:t xml:space="preserve"> при испытаниях на помехозащищенность должен применяться критерий А качества функционирования аппаратуры, то есть должно обеспечиваться нормальное функционирование без сбоев</w:t>
      </w:r>
      <w:r>
        <w:rPr>
          <w:szCs w:val="24"/>
        </w:rPr>
        <w:t>.</w:t>
      </w:r>
    </w:p>
    <w:p w:rsidR="00EE500C" w:rsidRDefault="00EE500C" w:rsidP="004F6B83">
      <w:pPr>
        <w:pStyle w:val="ListParagraph"/>
        <w:spacing w:after="120"/>
        <w:contextualSpacing w:val="0"/>
        <w:rPr>
          <w:szCs w:val="24"/>
        </w:rPr>
      </w:pPr>
    </w:p>
    <w:p w:rsidR="00EE500C" w:rsidRDefault="00EE500C" w:rsidP="004F6B83">
      <w:pPr>
        <w:pStyle w:val="ListParagraph"/>
        <w:spacing w:after="120"/>
        <w:contextualSpacing w:val="0"/>
        <w:rPr>
          <w:szCs w:val="24"/>
        </w:rPr>
      </w:pPr>
    </w:p>
    <w:p w:rsidR="00EE500C" w:rsidRDefault="00EE500C" w:rsidP="004F6B83">
      <w:pPr>
        <w:pStyle w:val="ListParagraph"/>
        <w:spacing w:after="120"/>
        <w:contextualSpacing w:val="0"/>
        <w:rPr>
          <w:szCs w:val="24"/>
        </w:rPr>
      </w:pPr>
    </w:p>
    <w:p w:rsidR="00EE500C" w:rsidRPr="00F1255B" w:rsidRDefault="00EE500C" w:rsidP="00B8248D">
      <w:pPr>
        <w:pStyle w:val="Heading1"/>
        <w:keepLines w:val="0"/>
        <w:numPr>
          <w:ilvl w:val="1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" w:name="_Toc327433680"/>
      <w:r w:rsidRPr="00F1255B">
        <w:rPr>
          <w:rFonts w:ascii="Times New Roman" w:hAnsi="Times New Roman"/>
          <w:color w:val="auto"/>
          <w:sz w:val="24"/>
          <w:szCs w:val="24"/>
        </w:rPr>
        <w:t>Требования к комплектности</w:t>
      </w:r>
      <w:bookmarkEnd w:id="24"/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  <w:rPr>
          <w:szCs w:val="24"/>
        </w:rPr>
      </w:pPr>
      <w:r w:rsidRPr="00056258">
        <w:rPr>
          <w:szCs w:val="24"/>
        </w:rPr>
        <w:t>Комплект поставки</w:t>
      </w:r>
      <w:r>
        <w:rPr>
          <w:szCs w:val="24"/>
        </w:rPr>
        <w:t xml:space="preserve"> приведен в </w:t>
      </w:r>
      <w:r w:rsidRPr="00A47872">
        <w:rPr>
          <w:szCs w:val="24"/>
        </w:rPr>
        <w:t>табл</w:t>
      </w:r>
      <w:r w:rsidRPr="0030372F">
        <w:rPr>
          <w:szCs w:val="24"/>
        </w:rPr>
        <w:t>.1.</w:t>
      </w:r>
      <w:r>
        <w:rPr>
          <w:szCs w:val="24"/>
        </w:rPr>
        <w:t>6</w:t>
      </w:r>
      <w:r w:rsidRPr="00A47872">
        <w:rPr>
          <w:szCs w:val="24"/>
        </w:rPr>
        <w:t>.</w:t>
      </w:r>
    </w:p>
    <w:p w:rsidR="00EE500C" w:rsidRDefault="00EE500C" w:rsidP="00A478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72F">
        <w:rPr>
          <w:rFonts w:ascii="Times New Roman" w:hAnsi="Times New Roman"/>
          <w:sz w:val="24"/>
          <w:szCs w:val="24"/>
        </w:rPr>
        <w:t>Таблица 1.6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3261"/>
        <w:gridCol w:w="1559"/>
      </w:tblGrid>
      <w:tr w:rsidR="00EE500C" w:rsidRPr="00A47872" w:rsidTr="0030372F">
        <w:tc>
          <w:tcPr>
            <w:tcW w:w="4644" w:type="dxa"/>
          </w:tcPr>
          <w:p w:rsidR="00EE500C" w:rsidRPr="0030372F" w:rsidRDefault="00EE500C" w:rsidP="00A47872">
            <w:pPr>
              <w:pStyle w:val="BodyText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72F">
              <w:rPr>
                <w:rFonts w:ascii="Times New Roman" w:hAnsi="Times New Roman"/>
                <w:b/>
                <w:sz w:val="24"/>
                <w:szCs w:val="24"/>
              </w:rPr>
              <w:t>Наименование и условное обозначение</w:t>
            </w:r>
          </w:p>
        </w:tc>
        <w:tc>
          <w:tcPr>
            <w:tcW w:w="3261" w:type="dxa"/>
          </w:tcPr>
          <w:p w:rsidR="00EE500C" w:rsidRPr="0030372F" w:rsidRDefault="00EE500C" w:rsidP="00A47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72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,шт</w:t>
            </w:r>
          </w:p>
        </w:tc>
        <w:tc>
          <w:tcPr>
            <w:tcW w:w="1559" w:type="dxa"/>
          </w:tcPr>
          <w:p w:rsidR="00EE500C" w:rsidRPr="0030372F" w:rsidRDefault="00EE500C" w:rsidP="00A47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72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500C" w:rsidRPr="00A47872" w:rsidTr="0030372F">
        <w:tc>
          <w:tcPr>
            <w:tcW w:w="4644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7872">
              <w:rPr>
                <w:rFonts w:ascii="Times New Roman" w:hAnsi="Times New Roman"/>
                <w:sz w:val="24"/>
                <w:szCs w:val="24"/>
              </w:rPr>
              <w:t>1 Устройство телемеханики многофункциональное «НЕВА-ТМ» с электронными компонентами и с ключами от замков поставляемых шкафов</w:t>
            </w:r>
          </w:p>
        </w:tc>
        <w:tc>
          <w:tcPr>
            <w:tcW w:w="3261" w:type="dxa"/>
          </w:tcPr>
          <w:p w:rsidR="00EE500C" w:rsidRPr="00DC61A8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C61A8">
              <w:rPr>
                <w:rFonts w:ascii="Times New Roman" w:hAnsi="Times New Roman"/>
                <w:sz w:val="24"/>
                <w:szCs w:val="24"/>
              </w:rPr>
              <w:t xml:space="preserve">Шкаф «НЕВА-ТМ»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1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00C" w:rsidRPr="00DC61A8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C61A8">
              <w:rPr>
                <w:rFonts w:ascii="Times New Roman" w:hAnsi="Times New Roman"/>
                <w:sz w:val="24"/>
                <w:szCs w:val="24"/>
              </w:rPr>
              <w:t xml:space="preserve">Шкафы «НЕВА-ТИТ»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1A8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EE500C" w:rsidRPr="00DC61A8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C61A8">
              <w:rPr>
                <w:rFonts w:ascii="Times New Roman" w:hAnsi="Times New Roman"/>
                <w:sz w:val="24"/>
                <w:szCs w:val="24"/>
              </w:rPr>
              <w:t xml:space="preserve">Шкаф телекоммуникаций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1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00C" w:rsidRPr="00DC61A8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C61A8">
              <w:rPr>
                <w:rFonts w:ascii="Times New Roman" w:hAnsi="Times New Roman"/>
                <w:sz w:val="24"/>
                <w:szCs w:val="24"/>
              </w:rPr>
              <w:t xml:space="preserve">Шкаф модулей ТС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1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00C" w:rsidRPr="00A47872" w:rsidRDefault="00EE500C" w:rsidP="00DC61A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C61A8">
              <w:rPr>
                <w:rFonts w:ascii="Times New Roman" w:hAnsi="Times New Roman"/>
                <w:sz w:val="24"/>
                <w:szCs w:val="24"/>
              </w:rPr>
              <w:t xml:space="preserve">Шкаф модулей ТУ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7872">
              <w:rPr>
                <w:rFonts w:ascii="Times New Roman" w:hAnsi="Times New Roman"/>
                <w:sz w:val="24"/>
                <w:szCs w:val="24"/>
              </w:rPr>
              <w:t>(по проекту)</w:t>
            </w:r>
          </w:p>
        </w:tc>
      </w:tr>
      <w:tr w:rsidR="00EE500C" w:rsidRPr="00A47872" w:rsidTr="0030372F">
        <w:tc>
          <w:tcPr>
            <w:tcW w:w="4644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7872">
              <w:rPr>
                <w:rFonts w:ascii="Times New Roman" w:hAnsi="Times New Roman"/>
                <w:sz w:val="24"/>
                <w:szCs w:val="24"/>
              </w:rPr>
              <w:t>2 ЗИП стандартный и крепежный</w:t>
            </w:r>
          </w:p>
        </w:tc>
        <w:tc>
          <w:tcPr>
            <w:tcW w:w="3261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A47872" w:rsidTr="0030372F">
        <w:tc>
          <w:tcPr>
            <w:tcW w:w="4644" w:type="dxa"/>
          </w:tcPr>
          <w:p w:rsidR="00EE500C" w:rsidRPr="00A47872" w:rsidRDefault="00EE500C" w:rsidP="00A47872">
            <w:pPr>
              <w:pStyle w:val="Heading8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A47872">
              <w:rPr>
                <w:rFonts w:ascii="Times New Roman" w:hAnsi="Times New Roman" w:cs="Times New Roman"/>
              </w:rPr>
              <w:t xml:space="preserve">3 Встроенное программное обеспечение </w:t>
            </w:r>
            <w:r>
              <w:rPr>
                <w:rFonts w:ascii="Times New Roman" w:hAnsi="Times New Roman" w:cs="Times New Roman"/>
              </w:rPr>
              <w:t>(</w:t>
            </w:r>
            <w:r w:rsidRPr="00A47872">
              <w:rPr>
                <w:rFonts w:ascii="Times New Roman" w:hAnsi="Times New Roman" w:cs="Times New Roman"/>
              </w:rPr>
              <w:t>диск с ПО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72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559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A47872" w:rsidTr="0030372F">
        <w:tc>
          <w:tcPr>
            <w:tcW w:w="4644" w:type="dxa"/>
          </w:tcPr>
          <w:p w:rsidR="00EE500C" w:rsidRPr="00A47872" w:rsidRDefault="00EE500C" w:rsidP="00A47872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7872">
              <w:rPr>
                <w:rFonts w:ascii="Times New Roman" w:hAnsi="Times New Roman"/>
                <w:sz w:val="24"/>
                <w:szCs w:val="24"/>
              </w:rPr>
              <w:t>4 Техническое описание, руководство по эксплуатации и методика поверки (калибровки) измерительных каналов и модулей измерительных</w:t>
            </w:r>
          </w:p>
        </w:tc>
        <w:tc>
          <w:tcPr>
            <w:tcW w:w="3261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72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559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A47872" w:rsidTr="0030372F">
        <w:tc>
          <w:tcPr>
            <w:tcW w:w="4644" w:type="dxa"/>
          </w:tcPr>
          <w:p w:rsidR="00EE500C" w:rsidRPr="00A47872" w:rsidRDefault="00EE500C" w:rsidP="00A47872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7872">
              <w:rPr>
                <w:rFonts w:ascii="Times New Roman" w:hAnsi="Times New Roman"/>
                <w:sz w:val="24"/>
                <w:szCs w:val="24"/>
              </w:rPr>
              <w:t>5 Формуляр и ведомость эксплуатационных документов</w:t>
            </w:r>
          </w:p>
        </w:tc>
        <w:tc>
          <w:tcPr>
            <w:tcW w:w="3261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0C" w:rsidRPr="00A47872" w:rsidTr="0030372F">
        <w:tc>
          <w:tcPr>
            <w:tcW w:w="4644" w:type="dxa"/>
          </w:tcPr>
          <w:p w:rsidR="00EE500C" w:rsidRPr="00A47872" w:rsidRDefault="00EE500C" w:rsidP="00A47872">
            <w:pPr>
              <w:pStyle w:val="Heading8"/>
              <w:ind w:left="-57" w:right="-57"/>
              <w:rPr>
                <w:rFonts w:ascii="Times New Roman" w:hAnsi="Times New Roman" w:cs="Times New Roman"/>
              </w:rPr>
            </w:pPr>
            <w:r w:rsidRPr="00A47872">
              <w:rPr>
                <w:rFonts w:ascii="Times New Roman" w:hAnsi="Times New Roman" w:cs="Times New Roman"/>
              </w:rPr>
              <w:t>6 Упаковка</w:t>
            </w:r>
          </w:p>
        </w:tc>
        <w:tc>
          <w:tcPr>
            <w:tcW w:w="3261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72">
              <w:rPr>
                <w:rFonts w:ascii="Times New Roman" w:hAnsi="Times New Roman"/>
                <w:sz w:val="24"/>
                <w:szCs w:val="24"/>
              </w:rPr>
              <w:t>Отдельно для каждого шкафа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872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559" w:type="dxa"/>
          </w:tcPr>
          <w:p w:rsidR="00EE500C" w:rsidRPr="00A47872" w:rsidRDefault="00EE500C" w:rsidP="00A478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00C" w:rsidRDefault="00EE500C" w:rsidP="00A478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  <w:rPr>
          <w:szCs w:val="24"/>
        </w:rPr>
      </w:pPr>
      <w:r>
        <w:rPr>
          <w:szCs w:val="24"/>
        </w:rPr>
        <w:t xml:space="preserve">Комплект </w:t>
      </w:r>
      <w:r w:rsidRPr="00056258">
        <w:rPr>
          <w:szCs w:val="24"/>
        </w:rPr>
        <w:t>должен</w:t>
      </w:r>
      <w:r>
        <w:rPr>
          <w:szCs w:val="24"/>
        </w:rPr>
        <w:t xml:space="preserve"> с</w:t>
      </w:r>
      <w:r w:rsidRPr="00056258">
        <w:rPr>
          <w:szCs w:val="24"/>
        </w:rPr>
        <w:t>одержать оборудование:</w:t>
      </w:r>
    </w:p>
    <w:p w:rsidR="00EE500C" w:rsidRPr="003B21E8" w:rsidRDefault="00EE500C" w:rsidP="003B21E8">
      <w:pPr>
        <w:pStyle w:val="ListParagraph"/>
        <w:numPr>
          <w:ilvl w:val="2"/>
          <w:numId w:val="21"/>
        </w:numPr>
        <w:spacing w:after="120"/>
      </w:pPr>
      <w:r w:rsidRPr="00056258">
        <w:rPr>
          <w:szCs w:val="24"/>
        </w:rPr>
        <w:t>шкаф телемеханики</w:t>
      </w:r>
      <w:r>
        <w:rPr>
          <w:szCs w:val="24"/>
        </w:rPr>
        <w:t>;</w:t>
      </w:r>
    </w:p>
    <w:p w:rsidR="00EE500C" w:rsidRPr="003B21E8" w:rsidRDefault="00EE500C" w:rsidP="003B21E8">
      <w:pPr>
        <w:pStyle w:val="ListParagraph"/>
        <w:numPr>
          <w:ilvl w:val="2"/>
          <w:numId w:val="21"/>
        </w:numPr>
        <w:spacing w:after="120"/>
      </w:pPr>
      <w:r w:rsidRPr="00056258">
        <w:rPr>
          <w:szCs w:val="24"/>
        </w:rPr>
        <w:t>шкаф (шкафы) телеуправления, телеизмерений и телесигнализации при наличии соответствующих каналов телемеханики</w:t>
      </w:r>
      <w:r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  <w:rPr>
          <w:szCs w:val="24"/>
        </w:rPr>
      </w:pPr>
      <w:r w:rsidRPr="00056258">
        <w:rPr>
          <w:szCs w:val="24"/>
        </w:rPr>
        <w:t>Комплектность поставляемого оборудования определяется спецификаци</w:t>
      </w:r>
      <w:r>
        <w:rPr>
          <w:szCs w:val="24"/>
        </w:rPr>
        <w:t>ей</w:t>
      </w:r>
      <w:r w:rsidRPr="00056258">
        <w:rPr>
          <w:szCs w:val="24"/>
        </w:rPr>
        <w:t xml:space="preserve"> заказа.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  <w:rPr>
          <w:szCs w:val="24"/>
        </w:rPr>
      </w:pPr>
      <w:r>
        <w:rPr>
          <w:szCs w:val="24"/>
        </w:rPr>
        <w:t>Д</w:t>
      </w:r>
      <w:r w:rsidRPr="00056258">
        <w:rPr>
          <w:szCs w:val="24"/>
        </w:rPr>
        <w:t>окументаци</w:t>
      </w:r>
      <w:r>
        <w:rPr>
          <w:szCs w:val="24"/>
        </w:rPr>
        <w:t>я включает:</w:t>
      </w:r>
    </w:p>
    <w:p w:rsidR="00EE500C" w:rsidRDefault="00EE500C" w:rsidP="003B21E8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комплект эксплуатационной документации в соответствии с «Ведомостью экс-плуатационных документов»;</w:t>
      </w:r>
    </w:p>
    <w:p w:rsidR="00EE500C" w:rsidRDefault="00EE500C" w:rsidP="003B21E8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методики поверки (калибровки) измерительных каналов и измерительных модулей, входящих в состав «</w:t>
      </w:r>
      <w:r>
        <w:rPr>
          <w:szCs w:val="24"/>
        </w:rPr>
        <w:t>НЕВА-ТМ»</w:t>
      </w:r>
      <w:r w:rsidRPr="00056258">
        <w:rPr>
          <w:szCs w:val="24"/>
        </w:rPr>
        <w:t>.</w:t>
      </w:r>
    </w:p>
    <w:p w:rsidR="00EE500C" w:rsidRPr="000E380D" w:rsidRDefault="00EE500C" w:rsidP="000E380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F1255B" w:rsidRDefault="00EE500C" w:rsidP="00B8248D">
      <w:pPr>
        <w:pStyle w:val="Heading1"/>
        <w:keepLines w:val="0"/>
        <w:numPr>
          <w:ilvl w:val="1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" w:name="_Toc327433681"/>
      <w:r w:rsidRPr="00F1255B">
        <w:rPr>
          <w:rFonts w:ascii="Times New Roman" w:hAnsi="Times New Roman"/>
          <w:color w:val="auto"/>
          <w:sz w:val="24"/>
          <w:szCs w:val="24"/>
        </w:rPr>
        <w:t>Требования к маркировке</w:t>
      </w:r>
      <w:bookmarkEnd w:id="25"/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  <w:rPr>
          <w:szCs w:val="24"/>
        </w:rPr>
      </w:pPr>
      <w:r w:rsidRPr="00D80239">
        <w:rPr>
          <w:szCs w:val="24"/>
        </w:rPr>
        <w:t xml:space="preserve">Маркировка </w:t>
      </w:r>
      <w:r>
        <w:rPr>
          <w:szCs w:val="24"/>
        </w:rPr>
        <w:t>устройств «НЕВА-ТМ»</w:t>
      </w:r>
      <w:r w:rsidRPr="00D80239">
        <w:rPr>
          <w:szCs w:val="24"/>
        </w:rPr>
        <w:t xml:space="preserve"> должна соответствовать требованиям ГОСТ 26828 и ГОСТ 12.2.007.0 и выполнят</w:t>
      </w:r>
      <w:r>
        <w:rPr>
          <w:szCs w:val="24"/>
        </w:rPr>
        <w:t>ь</w:t>
      </w:r>
      <w:r w:rsidRPr="00D80239">
        <w:rPr>
          <w:szCs w:val="24"/>
        </w:rPr>
        <w:t>ся по чертежам предприятия-изготовителя.</w:t>
      </w:r>
      <w:r>
        <w:rPr>
          <w:szCs w:val="24"/>
        </w:rPr>
        <w:t xml:space="preserve"> </w:t>
      </w:r>
      <w:r w:rsidRPr="00D80239">
        <w:rPr>
          <w:szCs w:val="24"/>
        </w:rPr>
        <w:t>Маркировка наносится</w:t>
      </w:r>
      <w:r>
        <w:rPr>
          <w:szCs w:val="24"/>
        </w:rPr>
        <w:t xml:space="preserve"> </w:t>
      </w:r>
      <w:r w:rsidRPr="00D80239">
        <w:rPr>
          <w:szCs w:val="24"/>
        </w:rPr>
        <w:t xml:space="preserve">на все отдельные шкафы, входящие в состав </w:t>
      </w:r>
      <w:r>
        <w:rPr>
          <w:szCs w:val="24"/>
        </w:rPr>
        <w:t>«НЕВА-</w:t>
      </w:r>
      <w:r w:rsidRPr="00D80239">
        <w:rPr>
          <w:szCs w:val="24"/>
        </w:rPr>
        <w:t>ТМ</w:t>
      </w:r>
      <w:r>
        <w:rPr>
          <w:szCs w:val="24"/>
        </w:rPr>
        <w:t>»</w:t>
      </w:r>
      <w:r w:rsidRPr="00D80239">
        <w:rPr>
          <w:szCs w:val="24"/>
        </w:rPr>
        <w:t>.</w:t>
      </w:r>
    </w:p>
    <w:p w:rsidR="00EE500C" w:rsidRPr="00CA217E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  <w:rPr>
          <w:szCs w:val="24"/>
        </w:rPr>
      </w:pPr>
      <w:r w:rsidRPr="00DC2E5E">
        <w:t xml:space="preserve">На внутренней стороне двери </w:t>
      </w:r>
      <w:r>
        <w:t xml:space="preserve">каждого </w:t>
      </w:r>
      <w:r w:rsidRPr="00DC2E5E">
        <w:t xml:space="preserve">шкафа </w:t>
      </w:r>
      <w:r>
        <w:t xml:space="preserve">«НЕВА-ТМ» </w:t>
      </w:r>
      <w:r w:rsidRPr="00DC2E5E">
        <w:t>должны быть указаны:</w:t>
      </w:r>
    </w:p>
    <w:p w:rsidR="00EE500C" w:rsidRPr="00CA217E" w:rsidRDefault="00EE500C" w:rsidP="00CA217E">
      <w:pPr>
        <w:pStyle w:val="ListParagraph"/>
        <w:numPr>
          <w:ilvl w:val="0"/>
          <w:numId w:val="33"/>
        </w:numPr>
        <w:spacing w:after="120"/>
      </w:pPr>
      <w:r w:rsidRPr="00CA217E">
        <w:t>наименование или товарный знак предприятия-изготовителя;</w:t>
      </w:r>
    </w:p>
    <w:p w:rsidR="00EE500C" w:rsidRPr="00CA217E" w:rsidRDefault="00EE500C" w:rsidP="00CA217E">
      <w:pPr>
        <w:pStyle w:val="ListParagraph"/>
        <w:numPr>
          <w:ilvl w:val="0"/>
          <w:numId w:val="33"/>
        </w:numPr>
        <w:spacing w:after="120"/>
      </w:pPr>
      <w:r w:rsidRPr="00CA217E">
        <w:t>наименование страны изготовителя;</w:t>
      </w:r>
    </w:p>
    <w:p w:rsidR="00EE500C" w:rsidRPr="00CA217E" w:rsidRDefault="00EE500C" w:rsidP="00CA217E">
      <w:pPr>
        <w:pStyle w:val="ListParagraph"/>
        <w:numPr>
          <w:ilvl w:val="0"/>
          <w:numId w:val="33"/>
        </w:numPr>
        <w:spacing w:after="120"/>
      </w:pPr>
      <w:r w:rsidRPr="00CA217E">
        <w:t xml:space="preserve">условное обозначение </w:t>
      </w:r>
      <w:r>
        <w:t>устройства «НЕВА-ТМ»</w:t>
      </w:r>
      <w:r w:rsidRPr="00CA217E">
        <w:t xml:space="preserve"> и его модификация;</w:t>
      </w:r>
    </w:p>
    <w:p w:rsidR="00EE500C" w:rsidRPr="00CA217E" w:rsidRDefault="00EE500C" w:rsidP="00CA217E">
      <w:pPr>
        <w:pStyle w:val="ListParagraph"/>
        <w:numPr>
          <w:ilvl w:val="0"/>
          <w:numId w:val="33"/>
        </w:numPr>
        <w:spacing w:after="120"/>
      </w:pPr>
      <w:r>
        <w:rPr>
          <w:noProof/>
        </w:rPr>
        <w:pict>
          <v:line id="_x0000_s1035" style="position:absolute;left:0;text-align:left;flip:y;z-index:251661312" from="117.15pt,24.8pt" to="117.15pt,38pt" o:allowincell="f"/>
        </w:pict>
      </w:r>
      <w:r w:rsidRPr="00CA217E">
        <w:t xml:space="preserve"> заводской номер </w:t>
      </w:r>
      <w:r>
        <w:t>устройства «НЕВА-ТМ»</w:t>
      </w:r>
      <w:r w:rsidRPr="00CA217E">
        <w:t xml:space="preserve"> по системе нумерации предприятия-изготовителя;</w:t>
      </w:r>
    </w:p>
    <w:p w:rsidR="00EE500C" w:rsidRPr="00CA217E" w:rsidRDefault="00EE500C" w:rsidP="00CA217E">
      <w:pPr>
        <w:pStyle w:val="ListParagraph"/>
        <w:numPr>
          <w:ilvl w:val="0"/>
          <w:numId w:val="33"/>
        </w:numPr>
        <w:spacing w:after="120"/>
      </w:pPr>
      <w:r>
        <w:rPr>
          <w:noProof/>
        </w:rPr>
        <w:pict>
          <v:line id="_x0000_s1036" style="position:absolute;left:0;text-align:left;flip:y;z-index:251662336" from="129.15pt,9.2pt" to="129.15pt,22.4pt" o:allowincell="f"/>
        </w:pict>
      </w:r>
      <w:r w:rsidRPr="00CA217E">
        <w:t>испытательное напряжение изоляции – С-2 по ГОСТ 23217;</w:t>
      </w:r>
    </w:p>
    <w:p w:rsidR="00EE500C" w:rsidRPr="00CA217E" w:rsidRDefault="00EE500C" w:rsidP="00CA217E">
      <w:pPr>
        <w:pStyle w:val="ListParagraph"/>
        <w:numPr>
          <w:ilvl w:val="0"/>
          <w:numId w:val="33"/>
        </w:numPr>
        <w:spacing w:after="120"/>
      </w:pPr>
      <w:r w:rsidRPr="00CA217E">
        <w:t>дату изготовления;</w:t>
      </w:r>
    </w:p>
    <w:p w:rsidR="00EE500C" w:rsidRPr="00CA217E" w:rsidRDefault="00EE500C" w:rsidP="00CA217E">
      <w:pPr>
        <w:pStyle w:val="ListParagraph"/>
        <w:numPr>
          <w:ilvl w:val="0"/>
          <w:numId w:val="33"/>
        </w:numPr>
        <w:spacing w:after="120"/>
      </w:pPr>
      <w:r w:rsidRPr="00CA217E">
        <w:t>единый знак обращения продукции на рынке государств-членов таможенного союза;</w:t>
      </w:r>
    </w:p>
    <w:p w:rsidR="00EE500C" w:rsidRPr="00CA217E" w:rsidRDefault="00EE500C" w:rsidP="00CA217E">
      <w:pPr>
        <w:pStyle w:val="ListParagraph"/>
        <w:numPr>
          <w:ilvl w:val="0"/>
          <w:numId w:val="33"/>
        </w:numPr>
        <w:spacing w:after="120"/>
      </w:pPr>
      <w:r w:rsidRPr="00CA217E">
        <w:t>изображение национального знака соответствия по ГОСТ Р 50460;</w:t>
      </w:r>
    </w:p>
    <w:p w:rsidR="00EE500C" w:rsidRPr="00CA217E" w:rsidRDefault="00EE500C" w:rsidP="00CA217E">
      <w:pPr>
        <w:pStyle w:val="ListParagraph"/>
        <w:numPr>
          <w:ilvl w:val="0"/>
          <w:numId w:val="33"/>
        </w:numPr>
        <w:spacing w:after="120"/>
      </w:pPr>
      <w:r w:rsidRPr="00CA217E">
        <w:t>потребляемая мощность.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 w:rsidRPr="00DC2E5E">
        <w:t xml:space="preserve">На органы управления и присоединения должны быть нанесены </w:t>
      </w:r>
      <w:r>
        <w:t xml:space="preserve">соответствующие </w:t>
      </w:r>
      <w:r w:rsidRPr="00DC2E5E">
        <w:t>надписи.</w:t>
      </w:r>
      <w:r>
        <w:t xml:space="preserve"> </w:t>
      </w:r>
      <w:r w:rsidRPr="00DC2E5E">
        <w:t>На выключател</w:t>
      </w:r>
      <w:r>
        <w:t>ях</w:t>
      </w:r>
      <w:r w:rsidRPr="00DC2E5E">
        <w:t xml:space="preserve"> питания 220 В должно быть нанесено обозначение положения </w:t>
      </w:r>
      <w:r>
        <w:t>«</w:t>
      </w:r>
      <w:r w:rsidRPr="00DC2E5E">
        <w:t>ВКЛ</w:t>
      </w:r>
      <w:r>
        <w:t xml:space="preserve">», </w:t>
      </w:r>
      <w:r w:rsidRPr="00DC2E5E">
        <w:t>болт заземления должен иметь маркировку.</w:t>
      </w:r>
    </w:p>
    <w:p w:rsidR="00EE500C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 w:rsidRPr="00DC2E5E">
        <w:t xml:space="preserve">Транспортная маркировка должна содержать манипуляционные знаки: </w:t>
      </w:r>
      <w:r>
        <w:t>«</w:t>
      </w:r>
      <w:r w:rsidRPr="00DC2E5E">
        <w:t>Хрупкое. Осторожно!</w:t>
      </w:r>
      <w:r>
        <w:t>»</w:t>
      </w:r>
      <w:r w:rsidRPr="00DC2E5E">
        <w:t xml:space="preserve">, </w:t>
      </w:r>
      <w:r>
        <w:t>«</w:t>
      </w:r>
      <w:r w:rsidRPr="00DC2E5E">
        <w:t>Беречь от влаги</w:t>
      </w:r>
      <w:r>
        <w:t>»</w:t>
      </w:r>
      <w:r w:rsidRPr="00DC2E5E">
        <w:t xml:space="preserve">, </w:t>
      </w:r>
      <w:r>
        <w:t>«</w:t>
      </w:r>
      <w:r w:rsidRPr="00DC2E5E">
        <w:t>Верх</w:t>
      </w:r>
      <w:r>
        <w:t>»</w:t>
      </w:r>
      <w:r w:rsidRPr="00DC2E5E">
        <w:t xml:space="preserve">, </w:t>
      </w:r>
      <w:r>
        <w:t>«</w:t>
      </w:r>
      <w:r w:rsidRPr="000071F8">
        <w:t>Ограничение температуры</w:t>
      </w:r>
      <w:r>
        <w:t>»</w:t>
      </w:r>
      <w:r w:rsidRPr="00DC2E5E">
        <w:t xml:space="preserve"> и должна соответствовать требованиям ГОСТ 14192 и чертежам предприятия-изготовителя.</w:t>
      </w:r>
    </w:p>
    <w:p w:rsidR="00EE500C" w:rsidRPr="000E380D" w:rsidRDefault="00EE500C" w:rsidP="000E380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B8248D">
      <w:pPr>
        <w:pStyle w:val="Heading1"/>
        <w:keepLines w:val="0"/>
        <w:numPr>
          <w:ilvl w:val="1"/>
          <w:numId w:val="24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" w:name="_Toc327433682"/>
      <w:r w:rsidRPr="00F1255B">
        <w:rPr>
          <w:rFonts w:ascii="Times New Roman" w:hAnsi="Times New Roman"/>
          <w:color w:val="auto"/>
          <w:sz w:val="24"/>
          <w:szCs w:val="24"/>
        </w:rPr>
        <w:t>Требования к упаковке</w:t>
      </w:r>
      <w:bookmarkEnd w:id="26"/>
    </w:p>
    <w:p w:rsidR="00EE500C" w:rsidRPr="00A051B3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 w:rsidRPr="00E61F56">
        <w:rPr>
          <w:szCs w:val="24"/>
        </w:rPr>
        <w:t xml:space="preserve">Упаковка </w:t>
      </w:r>
      <w:r>
        <w:rPr>
          <w:szCs w:val="24"/>
        </w:rPr>
        <w:t>устройств «НЕВА-ТМ»</w:t>
      </w:r>
      <w:r w:rsidRPr="00E61F56">
        <w:rPr>
          <w:szCs w:val="24"/>
        </w:rPr>
        <w:t xml:space="preserve"> должна производиться по ГОСТ 23170 и чертежам предприятия-изготовителя для условий хранения, транспортирования и допустимого срока хранения, указанных в разделе 5.</w:t>
      </w:r>
    </w:p>
    <w:p w:rsidR="00EE500C" w:rsidRPr="007D4015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>
        <w:rPr>
          <w:szCs w:val="24"/>
        </w:rPr>
        <w:t>Каждый</w:t>
      </w:r>
      <w:r w:rsidRPr="00E61F56">
        <w:rPr>
          <w:szCs w:val="24"/>
        </w:rPr>
        <w:t xml:space="preserve"> шкаф </w:t>
      </w:r>
      <w:r>
        <w:rPr>
          <w:szCs w:val="24"/>
        </w:rPr>
        <w:t>«НЕВА-ТМ»</w:t>
      </w:r>
      <w:r w:rsidRPr="00E61F56">
        <w:rPr>
          <w:szCs w:val="24"/>
        </w:rPr>
        <w:t xml:space="preserve"> должен упаковываться в отдельную тару.</w:t>
      </w:r>
    </w:p>
    <w:p w:rsidR="00EE500C" w:rsidRPr="007D4015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 w:rsidRPr="00E61F56">
        <w:rPr>
          <w:szCs w:val="24"/>
        </w:rPr>
        <w:t>Перед упаковкой в тару дверца шкафа должна быть закрыта на замок. Ключи от замка должны быть прикреплены к шкафу снаружи.</w:t>
      </w:r>
    </w:p>
    <w:p w:rsidR="00EE500C" w:rsidRPr="00417A55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 w:rsidRPr="00E61F56">
        <w:rPr>
          <w:szCs w:val="24"/>
        </w:rPr>
        <w:t>Свободное пространство внутри шкафа должно быть заполнено синтетической прокладкой, исключающей свободное перемещение внутр</w:t>
      </w:r>
      <w:r>
        <w:rPr>
          <w:szCs w:val="24"/>
        </w:rPr>
        <w:t>и пространства каких-либо узлов</w:t>
      </w:r>
      <w:r w:rsidRPr="00E61F56">
        <w:rPr>
          <w:szCs w:val="24"/>
        </w:rPr>
        <w:t>, потерявших крепление вследствие неправильного транспортирования.</w:t>
      </w:r>
    </w:p>
    <w:p w:rsidR="00EE500C" w:rsidRPr="00417A55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 w:rsidRPr="00E61F56">
        <w:rPr>
          <w:szCs w:val="24"/>
        </w:rPr>
        <w:t>Упаковывание комплектов эксплуатационной документации должно производиться в соответствии с требованиями ГОСТ 23</w:t>
      </w:r>
      <w:r>
        <w:rPr>
          <w:szCs w:val="24"/>
        </w:rPr>
        <w:t>170</w:t>
      </w:r>
      <w:r w:rsidRPr="00E61F56">
        <w:rPr>
          <w:szCs w:val="24"/>
        </w:rPr>
        <w:t xml:space="preserve"> с применением отдельной внутренней упаковки по варианту ВУ – </w:t>
      </w:r>
      <w:r w:rsidRPr="00E61F56">
        <w:rPr>
          <w:szCs w:val="24"/>
          <w:lang w:val="en-US"/>
        </w:rPr>
        <w:t>III</w:t>
      </w:r>
      <w:r w:rsidRPr="00E61F56">
        <w:rPr>
          <w:szCs w:val="24"/>
        </w:rPr>
        <w:t xml:space="preserve"> </w:t>
      </w:r>
      <w:r w:rsidRPr="00E61F56">
        <w:rPr>
          <w:szCs w:val="24"/>
          <w:lang w:val="en-US"/>
        </w:rPr>
        <w:t>A</w:t>
      </w:r>
      <w:r w:rsidRPr="00E61F56">
        <w:rPr>
          <w:szCs w:val="24"/>
        </w:rPr>
        <w:t>-1 совместно с изделием.</w:t>
      </w:r>
    </w:p>
    <w:p w:rsidR="00EE500C" w:rsidRPr="00676964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 w:rsidRPr="00E61F56">
        <w:rPr>
          <w:szCs w:val="24"/>
        </w:rPr>
        <w:t xml:space="preserve">Масса (брутто) тары с упакованными в них </w:t>
      </w:r>
      <w:r>
        <w:rPr>
          <w:szCs w:val="24"/>
        </w:rPr>
        <w:t>устройством «НЕВА-ТМ»</w:t>
      </w:r>
      <w:r w:rsidRPr="00E61F56">
        <w:rPr>
          <w:szCs w:val="24"/>
        </w:rPr>
        <w:t xml:space="preserve"> и комплектами эксплуатационной документации должна быть не более 180 кг.</w:t>
      </w:r>
    </w:p>
    <w:p w:rsidR="00EE500C" w:rsidRPr="00676964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 w:rsidRPr="00E61F56">
        <w:rPr>
          <w:szCs w:val="24"/>
        </w:rPr>
        <w:t xml:space="preserve">При упаковывании </w:t>
      </w:r>
      <w:r>
        <w:rPr>
          <w:szCs w:val="24"/>
        </w:rPr>
        <w:t>устройства «НЕВА-ТМ»</w:t>
      </w:r>
      <w:r w:rsidRPr="00E61F56">
        <w:rPr>
          <w:szCs w:val="24"/>
        </w:rPr>
        <w:t xml:space="preserve"> предприятием-изготовителем должен быть составлен упаковочный лист в трёх экземплярах.</w:t>
      </w:r>
      <w:r>
        <w:rPr>
          <w:szCs w:val="24"/>
        </w:rPr>
        <w:t xml:space="preserve"> </w:t>
      </w:r>
      <w:r w:rsidRPr="00E61F56">
        <w:rPr>
          <w:szCs w:val="24"/>
        </w:rPr>
        <w:t>Один экземпляр упаковочного листа должен быть вложен внутрь транспортной тары, второй – наклеен на тару, третий – оставлен в отделе технического контроля (ОТК) предприятия-изготовителя.</w:t>
      </w:r>
    </w:p>
    <w:p w:rsidR="00EE500C" w:rsidRPr="00676964" w:rsidRDefault="00EE500C" w:rsidP="00437E71">
      <w:pPr>
        <w:pStyle w:val="ListParagraph"/>
        <w:numPr>
          <w:ilvl w:val="2"/>
          <w:numId w:val="24"/>
        </w:numPr>
        <w:spacing w:after="120"/>
        <w:ind w:left="0" w:firstLine="720"/>
        <w:contextualSpacing w:val="0"/>
      </w:pPr>
      <w:r w:rsidRPr="00E61F56">
        <w:rPr>
          <w:szCs w:val="24"/>
        </w:rPr>
        <w:t>Упаковочный лист должен содержать следующие сведения:</w:t>
      </w:r>
    </w:p>
    <w:p w:rsidR="00EE500C" w:rsidRPr="00676964" w:rsidRDefault="00EE500C" w:rsidP="00676964">
      <w:pPr>
        <w:pStyle w:val="ListParagraph"/>
        <w:numPr>
          <w:ilvl w:val="2"/>
          <w:numId w:val="21"/>
        </w:numPr>
        <w:spacing w:after="120"/>
      </w:pPr>
      <w:r w:rsidRPr="00E61F56">
        <w:rPr>
          <w:szCs w:val="24"/>
        </w:rPr>
        <w:t xml:space="preserve">обозначение </w:t>
      </w:r>
      <w:r>
        <w:rPr>
          <w:szCs w:val="24"/>
        </w:rPr>
        <w:t>устройства</w:t>
      </w:r>
      <w:r w:rsidRPr="00E61F56">
        <w:rPr>
          <w:szCs w:val="24"/>
        </w:rPr>
        <w:t>;</w:t>
      </w:r>
    </w:p>
    <w:p w:rsidR="00EE500C" w:rsidRPr="00676964" w:rsidRDefault="00EE500C" w:rsidP="00676964">
      <w:pPr>
        <w:pStyle w:val="ListParagraph"/>
        <w:numPr>
          <w:ilvl w:val="2"/>
          <w:numId w:val="21"/>
        </w:numPr>
        <w:spacing w:after="120"/>
      </w:pPr>
      <w:r w:rsidRPr="00E61F56">
        <w:rPr>
          <w:szCs w:val="24"/>
        </w:rPr>
        <w:t>дату упаковывания;</w:t>
      </w:r>
    </w:p>
    <w:p w:rsidR="00EE500C" w:rsidRPr="000E380D" w:rsidRDefault="00EE500C" w:rsidP="00676964">
      <w:pPr>
        <w:pStyle w:val="ListParagraph"/>
        <w:numPr>
          <w:ilvl w:val="2"/>
          <w:numId w:val="21"/>
        </w:numPr>
        <w:spacing w:after="120"/>
      </w:pPr>
      <w:r w:rsidRPr="00E61F56">
        <w:rPr>
          <w:szCs w:val="24"/>
        </w:rPr>
        <w:t>подпись ответственного за упаковывание и штамп ОТК</w:t>
      </w:r>
      <w:r>
        <w:rPr>
          <w:rFonts w:ascii="Calibri" w:hAnsi="Calibri"/>
        </w:rPr>
        <w:t>.</w:t>
      </w:r>
    </w:p>
    <w:p w:rsidR="00EE500C" w:rsidRPr="00D15F4A" w:rsidRDefault="00EE500C" w:rsidP="00D15F4A">
      <w:pPr>
        <w:spacing w:after="0" w:line="240" w:lineRule="auto"/>
        <w:rPr>
          <w:rFonts w:ascii="Times New Roman" w:hAnsi="Times New Roman"/>
          <w:b/>
          <w:bCs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Default="00EE500C" w:rsidP="00437E71">
      <w:pPr>
        <w:pStyle w:val="Heading1"/>
        <w:keepLines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0" w:after="24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" w:name="_Toc327433683"/>
      <w:r w:rsidRPr="00F1255B">
        <w:rPr>
          <w:rFonts w:ascii="Times New Roman" w:hAnsi="Times New Roman"/>
          <w:color w:val="auto"/>
          <w:sz w:val="24"/>
          <w:szCs w:val="24"/>
        </w:rPr>
        <w:t>ТРЕБОВАНИЯ БЕЗОПАСНОСТИ</w:t>
      </w:r>
      <w:bookmarkEnd w:id="27"/>
    </w:p>
    <w:p w:rsidR="00EE500C" w:rsidRDefault="00EE500C" w:rsidP="00437E71">
      <w:pPr>
        <w:pStyle w:val="ListParagraph"/>
        <w:numPr>
          <w:ilvl w:val="1"/>
          <w:numId w:val="23"/>
        </w:numPr>
        <w:spacing w:after="120"/>
        <w:ind w:left="0" w:firstLine="709"/>
        <w:rPr>
          <w:szCs w:val="24"/>
        </w:rPr>
      </w:pPr>
      <w:r w:rsidRPr="00DC04CA">
        <w:rPr>
          <w:szCs w:val="24"/>
        </w:rPr>
        <w:t xml:space="preserve">Устройства </w:t>
      </w:r>
      <w:r>
        <w:rPr>
          <w:szCs w:val="24"/>
        </w:rPr>
        <w:t>«НЕВА-</w:t>
      </w:r>
      <w:r w:rsidRPr="00DC04CA">
        <w:rPr>
          <w:szCs w:val="24"/>
        </w:rPr>
        <w:t>ТМ</w:t>
      </w:r>
      <w:r>
        <w:rPr>
          <w:szCs w:val="24"/>
        </w:rPr>
        <w:t>»</w:t>
      </w:r>
      <w:r w:rsidRPr="00DC04CA">
        <w:rPr>
          <w:szCs w:val="24"/>
        </w:rPr>
        <w:t xml:space="preserve"> должны соответствовать требования</w:t>
      </w:r>
      <w:r>
        <w:rPr>
          <w:szCs w:val="24"/>
        </w:rPr>
        <w:t xml:space="preserve">м безопасности по </w:t>
      </w:r>
      <w:r>
        <w:t xml:space="preserve">ТР ТС 004/2011, </w:t>
      </w:r>
      <w:r>
        <w:rPr>
          <w:szCs w:val="24"/>
        </w:rPr>
        <w:t xml:space="preserve">ГОСТ 12.2.003, ГОСТ 12.2.007.0 и </w:t>
      </w:r>
      <w:r w:rsidRPr="00662F9D">
        <w:t>ГОСТ </w:t>
      </w:r>
      <w:r>
        <w:t>12.2.091</w:t>
      </w:r>
      <w:r w:rsidRPr="00A445F3">
        <w:rPr>
          <w:szCs w:val="24"/>
        </w:rPr>
        <w:t>.</w:t>
      </w:r>
      <w:r w:rsidRPr="00DC04CA">
        <w:rPr>
          <w:szCs w:val="24"/>
        </w:rPr>
        <w:t xml:space="preserve"> При эксплуатации </w:t>
      </w:r>
      <w:r>
        <w:rPr>
          <w:szCs w:val="24"/>
        </w:rPr>
        <w:t>устройств</w:t>
      </w:r>
      <w:r w:rsidRPr="00DC04CA">
        <w:rPr>
          <w:szCs w:val="24"/>
        </w:rPr>
        <w:t xml:space="preserve"> необходимо соблюдать «</w:t>
      </w:r>
      <w:r>
        <w:rPr>
          <w:szCs w:val="24"/>
        </w:rPr>
        <w:t>П</w:t>
      </w:r>
      <w:r w:rsidRPr="00DC04CA">
        <w:rPr>
          <w:szCs w:val="24"/>
        </w:rPr>
        <w:t>равила по охране труда при эксплуатации электроустановок» (</w:t>
      </w:r>
      <w:r>
        <w:rPr>
          <w:szCs w:val="24"/>
        </w:rPr>
        <w:t>Приказ Министерства труда и социальной защиты РФ от 24 июля 2013 г. № 328н</w:t>
      </w:r>
      <w:r w:rsidRPr="00DC04CA">
        <w:rPr>
          <w:szCs w:val="24"/>
        </w:rPr>
        <w:t>).</w:t>
      </w:r>
    </w:p>
    <w:p w:rsidR="00EE500C" w:rsidRDefault="00EE500C" w:rsidP="00437E71">
      <w:pPr>
        <w:pStyle w:val="ListParagraph"/>
        <w:numPr>
          <w:ilvl w:val="1"/>
          <w:numId w:val="23"/>
        </w:numPr>
        <w:spacing w:after="120"/>
        <w:ind w:left="0" w:firstLine="709"/>
        <w:rPr>
          <w:szCs w:val="24"/>
        </w:rPr>
      </w:pPr>
      <w:r w:rsidRPr="00222D48">
        <w:t>Технические средства должны быть установлены так, чтобы обеспечивалась их безопасная техническая эксплуатация.</w:t>
      </w:r>
    </w:p>
    <w:p w:rsidR="00EE500C" w:rsidRDefault="00EE500C" w:rsidP="00437E71">
      <w:pPr>
        <w:pStyle w:val="ListParagraph"/>
        <w:numPr>
          <w:ilvl w:val="1"/>
          <w:numId w:val="23"/>
        </w:numPr>
        <w:spacing w:after="120"/>
        <w:ind w:left="0" w:firstLine="709"/>
        <w:rPr>
          <w:szCs w:val="24"/>
        </w:rPr>
      </w:pPr>
      <w:r w:rsidRPr="0001619C">
        <w:rPr>
          <w:szCs w:val="24"/>
        </w:rPr>
        <w:t xml:space="preserve">Корпус </w:t>
      </w:r>
      <w:r>
        <w:rPr>
          <w:szCs w:val="24"/>
        </w:rPr>
        <w:t>устройства «НЕВА-ТМ»</w:t>
      </w:r>
      <w:r w:rsidRPr="0001619C">
        <w:rPr>
          <w:szCs w:val="24"/>
        </w:rPr>
        <w:t xml:space="preserve"> должен быть заземлён в соответствии с </w:t>
      </w:r>
      <w:r w:rsidRPr="00662F9D">
        <w:rPr>
          <w:szCs w:val="24"/>
        </w:rPr>
        <w:t>ГОСТ </w:t>
      </w:r>
      <w:r>
        <w:rPr>
          <w:szCs w:val="24"/>
        </w:rPr>
        <w:t>12.2.091</w:t>
      </w:r>
      <w:r w:rsidRPr="0001619C">
        <w:rPr>
          <w:szCs w:val="24"/>
        </w:rPr>
        <w:t>. Для заземления должен быть предусмотрен специальный болт, имеющий маркировку «</w:t>
      </w:r>
      <w:r w:rsidRPr="0001619C">
        <w:rPr>
          <w:color w:val="000000"/>
          <w:szCs w:val="24"/>
        </w:rPr>
        <w:t>Клемма защитного проводника</w:t>
      </w:r>
      <w:r w:rsidRPr="0001619C">
        <w:rPr>
          <w:szCs w:val="24"/>
        </w:rPr>
        <w:t>»</w:t>
      </w:r>
      <w:r w:rsidRPr="00DC04CA">
        <w:rPr>
          <w:szCs w:val="24"/>
        </w:rPr>
        <w:t xml:space="preserve"> </w:t>
      </w:r>
      <w:r w:rsidRPr="0001619C">
        <w:rPr>
          <w:szCs w:val="24"/>
        </w:rPr>
        <w:t xml:space="preserve">По способу защиты человека от поражения электрическим током регистраторы должны относиться к классу </w:t>
      </w:r>
      <w:r>
        <w:rPr>
          <w:szCs w:val="24"/>
        </w:rPr>
        <w:t>«</w:t>
      </w:r>
      <w:r>
        <w:rPr>
          <w:szCs w:val="24"/>
          <w:lang w:val="en-US"/>
        </w:rPr>
        <w:t>I</w:t>
      </w:r>
      <w:r>
        <w:rPr>
          <w:szCs w:val="24"/>
        </w:rPr>
        <w:t>»</w:t>
      </w:r>
      <w:r w:rsidRPr="0001619C">
        <w:rPr>
          <w:szCs w:val="24"/>
        </w:rPr>
        <w:t xml:space="preserve"> по ГОСТ 12.2.007.0</w:t>
      </w:r>
      <w:r w:rsidRPr="00DC04CA">
        <w:rPr>
          <w:szCs w:val="24"/>
        </w:rPr>
        <w:t>.</w:t>
      </w:r>
    </w:p>
    <w:p w:rsidR="00EE500C" w:rsidRPr="00253D19" w:rsidRDefault="00EE500C" w:rsidP="00437E71">
      <w:pPr>
        <w:pStyle w:val="ListParagraph"/>
        <w:numPr>
          <w:ilvl w:val="1"/>
          <w:numId w:val="23"/>
        </w:numPr>
        <w:spacing w:after="120"/>
        <w:ind w:left="0" w:firstLine="709"/>
        <w:rPr>
          <w:szCs w:val="24"/>
        </w:rPr>
      </w:pPr>
      <w:r w:rsidRPr="00DC04CA">
        <w:rPr>
          <w:szCs w:val="24"/>
        </w:rPr>
        <w:t xml:space="preserve">Клеммы питания должны быть закрыты защитными кожухами с надписями </w:t>
      </w:r>
      <w:r>
        <w:rPr>
          <w:szCs w:val="24"/>
        </w:rPr>
        <w:t>«</w:t>
      </w:r>
      <w:r w:rsidRPr="00DC04CA">
        <w:rPr>
          <w:szCs w:val="24"/>
        </w:rPr>
        <w:t>Осторожно. Высокое напряжение</w:t>
      </w:r>
      <w:r>
        <w:rPr>
          <w:szCs w:val="24"/>
        </w:rPr>
        <w:t>»</w:t>
      </w:r>
      <w:r w:rsidRPr="00DC04CA">
        <w:rPr>
          <w:szCs w:val="24"/>
        </w:rPr>
        <w:t xml:space="preserve"> или </w:t>
      </w:r>
      <w:r>
        <w:rPr>
          <w:szCs w:val="24"/>
        </w:rPr>
        <w:t xml:space="preserve">соответствующим </w:t>
      </w:r>
      <w:r w:rsidRPr="00DC04CA">
        <w:rPr>
          <w:szCs w:val="24"/>
        </w:rPr>
        <w:t>знаком.</w:t>
      </w:r>
      <w:r>
        <w:rPr>
          <w:szCs w:val="24"/>
        </w:rPr>
        <w:t xml:space="preserve"> </w:t>
      </w:r>
      <w:r w:rsidRPr="00DC04CA">
        <w:rPr>
          <w:szCs w:val="24"/>
        </w:rPr>
        <w:t>Предупреждающие надписи должны соответствовать требованиям ГОСТ 12.4.026, ГОСТ 12.4.040 и ГОСТ 14254.</w:t>
      </w:r>
    </w:p>
    <w:p w:rsidR="00EE500C" w:rsidRPr="005800C2" w:rsidRDefault="00EE500C" w:rsidP="00437E71">
      <w:pPr>
        <w:pStyle w:val="ListParagraph"/>
        <w:numPr>
          <w:ilvl w:val="1"/>
          <w:numId w:val="23"/>
        </w:numPr>
        <w:spacing w:after="120"/>
        <w:ind w:left="0" w:firstLine="709"/>
        <w:rPr>
          <w:szCs w:val="24"/>
        </w:rPr>
      </w:pPr>
      <w:r w:rsidRPr="005800C2">
        <w:rPr>
          <w:szCs w:val="24"/>
        </w:rPr>
        <w:t>Изоляция гальванически развязанных электрических цепей относительно корпуса шкафа при температуре окружающего воздуха (20 ± 5) °С и относительной влажности от 45 до 80 % должна выдерживать в течение 1 минуты испытательное напряжение переменного тока синусоидальной формы частотой 50 Гц с действующим значением напряжения:</w:t>
      </w:r>
    </w:p>
    <w:p w:rsidR="00EE500C" w:rsidRPr="004303CC" w:rsidRDefault="00EE500C" w:rsidP="00B8248D">
      <w:pPr>
        <w:pStyle w:val="ListParagraph"/>
        <w:numPr>
          <w:ilvl w:val="2"/>
          <w:numId w:val="21"/>
        </w:numPr>
        <w:spacing w:after="120"/>
      </w:pPr>
      <w:r w:rsidRPr="004303CC">
        <w:t>для низковольтных (до 36 В) цепей контроллеров – 500 В;</w:t>
      </w:r>
    </w:p>
    <w:p w:rsidR="00EE500C" w:rsidRPr="004303CC" w:rsidRDefault="00EE500C" w:rsidP="00B8248D">
      <w:pPr>
        <w:pStyle w:val="ListParagraph"/>
        <w:numPr>
          <w:ilvl w:val="2"/>
          <w:numId w:val="21"/>
        </w:numPr>
        <w:spacing w:after="120"/>
      </w:pPr>
      <w:r w:rsidRPr="004303CC">
        <w:t>для цепей постоянного и переменного тока 220 В</w:t>
      </w:r>
      <w:r>
        <w:t xml:space="preserve"> </w:t>
      </w:r>
      <w:r w:rsidRPr="004303CC">
        <w:t>– 1500 В;</w:t>
      </w:r>
    </w:p>
    <w:p w:rsidR="00EE500C" w:rsidRPr="004303CC" w:rsidRDefault="00EE500C" w:rsidP="00B8248D">
      <w:pPr>
        <w:pStyle w:val="ListParagraph"/>
        <w:numPr>
          <w:ilvl w:val="2"/>
          <w:numId w:val="21"/>
        </w:numPr>
        <w:spacing w:after="120"/>
      </w:pPr>
      <w:r w:rsidRPr="004303CC">
        <w:t>для цепей питания постоянного и переменного тока 220</w:t>
      </w:r>
      <w:r>
        <w:t xml:space="preserve"> </w:t>
      </w:r>
      <w:r w:rsidRPr="004303CC">
        <w:t>В – 1500</w:t>
      </w:r>
      <w:r>
        <w:t xml:space="preserve"> </w:t>
      </w:r>
      <w:r w:rsidRPr="004303CC">
        <w:t>В.</w:t>
      </w:r>
    </w:p>
    <w:p w:rsidR="00EE500C" w:rsidRPr="00056258" w:rsidRDefault="00EE500C" w:rsidP="00437E71">
      <w:pPr>
        <w:pStyle w:val="ListParagraph"/>
        <w:numPr>
          <w:ilvl w:val="1"/>
          <w:numId w:val="23"/>
        </w:numPr>
        <w:spacing w:after="120"/>
        <w:ind w:left="0" w:firstLine="709"/>
        <w:rPr>
          <w:szCs w:val="24"/>
        </w:rPr>
      </w:pPr>
      <w:r w:rsidRPr="00056258">
        <w:rPr>
          <w:szCs w:val="24"/>
        </w:rPr>
        <w:t>Электрическое сопротивление изоляции между гальванически развязанными цепями и между этими цепями и корпусом шкафа должно</w:t>
      </w:r>
      <w:r>
        <w:rPr>
          <w:szCs w:val="24"/>
        </w:rPr>
        <w:t xml:space="preserve"> быть не менее 100 МОм при темпе</w:t>
      </w:r>
      <w:r w:rsidRPr="00056258">
        <w:rPr>
          <w:szCs w:val="24"/>
        </w:rPr>
        <w:t xml:space="preserve">ратуре (20 </w:t>
      </w:r>
      <w:r>
        <w:rPr>
          <w:szCs w:val="24"/>
        </w:rPr>
        <w:t>±</w:t>
      </w:r>
      <w:r w:rsidRPr="00056258">
        <w:rPr>
          <w:szCs w:val="24"/>
        </w:rPr>
        <w:t xml:space="preserve"> 5) </w:t>
      </w:r>
      <w:r>
        <w:rPr>
          <w:szCs w:val="24"/>
        </w:rPr>
        <w:t>°</w:t>
      </w:r>
      <w:r w:rsidRPr="00056258">
        <w:rPr>
          <w:szCs w:val="24"/>
        </w:rPr>
        <w:t>С и относительной влажности от 45 до 8</w:t>
      </w:r>
      <w:r>
        <w:rPr>
          <w:szCs w:val="24"/>
        </w:rPr>
        <w:t>0 %. Точки измерения сопротивле</w:t>
      </w:r>
      <w:r w:rsidRPr="00056258">
        <w:rPr>
          <w:szCs w:val="24"/>
        </w:rPr>
        <w:t>ния изоляции должн</w:t>
      </w:r>
      <w:r>
        <w:rPr>
          <w:szCs w:val="24"/>
        </w:rPr>
        <w:t>ы быть следующие:</w:t>
      </w:r>
    </w:p>
    <w:p w:rsidR="00EE500C" w:rsidRPr="0003605A" w:rsidRDefault="00EE500C" w:rsidP="00B8248D">
      <w:pPr>
        <w:pStyle w:val="ListParagraph"/>
        <w:numPr>
          <w:ilvl w:val="2"/>
          <w:numId w:val="21"/>
        </w:numPr>
        <w:spacing w:after="120"/>
      </w:pPr>
      <w:r w:rsidRPr="0003605A">
        <w:t>между выходными клеммами источника втори</w:t>
      </w:r>
      <w:r>
        <w:t>чного электропитания низковольт</w:t>
      </w:r>
      <w:r w:rsidRPr="0003605A">
        <w:t>ных (до 36 В) устройств конт</w:t>
      </w:r>
      <w:r>
        <w:t>роллера и элементом заземления;</w:t>
      </w:r>
    </w:p>
    <w:p w:rsidR="00EE500C" w:rsidRPr="0003605A" w:rsidRDefault="00EE500C" w:rsidP="00B8248D">
      <w:pPr>
        <w:pStyle w:val="ListParagraph"/>
        <w:numPr>
          <w:ilvl w:val="2"/>
          <w:numId w:val="21"/>
        </w:numPr>
        <w:spacing w:after="120"/>
      </w:pPr>
      <w:r w:rsidRPr="0003605A">
        <w:t>между клеммами подключения высоковольтных сигналов (220 В) и общей точкой низковольтных цепей контролл</w:t>
      </w:r>
      <w:r>
        <w:t>ера;</w:t>
      </w:r>
    </w:p>
    <w:p w:rsidR="00EE500C" w:rsidRPr="0003605A" w:rsidRDefault="00EE500C" w:rsidP="00B8248D">
      <w:pPr>
        <w:pStyle w:val="ListParagraph"/>
        <w:numPr>
          <w:ilvl w:val="2"/>
          <w:numId w:val="21"/>
        </w:numPr>
        <w:spacing w:after="120"/>
      </w:pPr>
      <w:r w:rsidRPr="0003605A">
        <w:t>между цепями ввода первичного электропита</w:t>
      </w:r>
      <w:r>
        <w:t>ния (220 В) в шкаф контроллера;</w:t>
      </w:r>
    </w:p>
    <w:p w:rsidR="00EE500C" w:rsidRDefault="00EE500C" w:rsidP="00B8248D">
      <w:pPr>
        <w:pStyle w:val="ListParagraph"/>
        <w:numPr>
          <w:ilvl w:val="2"/>
          <w:numId w:val="21"/>
        </w:numPr>
        <w:spacing w:after="120"/>
      </w:pPr>
      <w:r w:rsidRPr="0003605A">
        <w:t>между каждой из цепей ввода первичного элек</w:t>
      </w:r>
      <w:r>
        <w:t>тропитания и элементом заземления.</w:t>
      </w:r>
    </w:p>
    <w:p w:rsidR="00EE500C" w:rsidRPr="0085598F" w:rsidRDefault="00EE500C" w:rsidP="00437E71">
      <w:pPr>
        <w:pStyle w:val="ListParagraph"/>
        <w:numPr>
          <w:ilvl w:val="1"/>
          <w:numId w:val="23"/>
        </w:numPr>
        <w:spacing w:after="120"/>
        <w:ind w:left="0" w:firstLine="709"/>
        <w:rPr>
          <w:szCs w:val="24"/>
        </w:rPr>
      </w:pPr>
      <w:r w:rsidRPr="00222D48">
        <w:t xml:space="preserve">Компьютеры и периферийные устройства, входящие в состав </w:t>
      </w:r>
      <w:r>
        <w:t>«НЕВА-ТМ»</w:t>
      </w:r>
      <w:r w:rsidRPr="00222D48">
        <w:t>, должны быть подключены к защитному заземлению, выполненному в соответствии с требованиями ГОСТ 12.2.007.0 и ГОСТ 25861.</w:t>
      </w:r>
    </w:p>
    <w:p w:rsidR="00EE500C" w:rsidRPr="0085598F" w:rsidRDefault="00EE500C" w:rsidP="00437E71">
      <w:pPr>
        <w:pStyle w:val="ListParagraph"/>
        <w:numPr>
          <w:ilvl w:val="1"/>
          <w:numId w:val="23"/>
        </w:numPr>
        <w:spacing w:after="120"/>
        <w:ind w:left="0" w:firstLine="709"/>
        <w:rPr>
          <w:szCs w:val="24"/>
        </w:rPr>
      </w:pPr>
      <w:r w:rsidRPr="00222D48">
        <w:t>Помещения, где размещаются технические средства, должны быть пожаробезопасными в соответствии с НБП 105-</w:t>
      </w:r>
      <w:r>
        <w:t>03</w:t>
      </w:r>
      <w:r w:rsidRPr="00222D48">
        <w:t>.</w:t>
      </w:r>
    </w:p>
    <w:p w:rsidR="00EE500C" w:rsidRPr="009D2B30" w:rsidRDefault="00EE500C" w:rsidP="00437E71">
      <w:pPr>
        <w:pStyle w:val="ListParagraph"/>
        <w:numPr>
          <w:ilvl w:val="1"/>
          <w:numId w:val="23"/>
        </w:numPr>
        <w:spacing w:after="0" w:line="240" w:lineRule="auto"/>
        <w:ind w:left="0" w:firstLine="709"/>
      </w:pPr>
      <w:r w:rsidRPr="00222D48">
        <w:t xml:space="preserve">Технические средства </w:t>
      </w:r>
      <w:r>
        <w:t>«НЕВА-ТМ»</w:t>
      </w:r>
      <w:r w:rsidRPr="00222D48">
        <w:t xml:space="preserve"> должны соответствовать общим требованиям к обеспечению пожарной безопасности при эксплуатации согласно ГОСТ 12.1.004.</w:t>
      </w:r>
      <w:r w:rsidRPr="009D2B30">
        <w:br w:type="page"/>
      </w:r>
    </w:p>
    <w:p w:rsidR="00EE500C" w:rsidRDefault="00EE500C" w:rsidP="00B8248D">
      <w:pPr>
        <w:pStyle w:val="Heading1"/>
        <w:keepLines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" w:name="_Toc327433684"/>
      <w:r w:rsidRPr="003643C7">
        <w:rPr>
          <w:rFonts w:ascii="Times New Roman" w:hAnsi="Times New Roman"/>
          <w:color w:val="auto"/>
          <w:sz w:val="24"/>
          <w:szCs w:val="24"/>
        </w:rPr>
        <w:t>ПРАВИЛА ПРИЁМКИ</w:t>
      </w:r>
      <w:bookmarkEnd w:id="28"/>
    </w:p>
    <w:p w:rsidR="00EE500C" w:rsidRDefault="00EE500C" w:rsidP="000A2519">
      <w:pPr>
        <w:pStyle w:val="Heading1"/>
        <w:keepLines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" w:name="_Toc327433685"/>
      <w:r w:rsidRPr="000A2519">
        <w:rPr>
          <w:rFonts w:ascii="Times New Roman" w:hAnsi="Times New Roman"/>
          <w:color w:val="auto"/>
          <w:sz w:val="24"/>
          <w:szCs w:val="24"/>
        </w:rPr>
        <w:t>Общие требования</w:t>
      </w:r>
      <w:bookmarkEnd w:id="29"/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  <w:rPr>
          <w:szCs w:val="24"/>
        </w:rPr>
      </w:pPr>
      <w:r w:rsidRPr="000A2519">
        <w:rPr>
          <w:szCs w:val="24"/>
        </w:rPr>
        <w:t xml:space="preserve">Правила приемки и виды испытаний </w:t>
      </w:r>
      <w:r>
        <w:rPr>
          <w:szCs w:val="24"/>
        </w:rPr>
        <w:t xml:space="preserve">устройств </w:t>
      </w:r>
      <w:r w:rsidRPr="000A2519">
        <w:rPr>
          <w:szCs w:val="24"/>
        </w:rPr>
        <w:t xml:space="preserve">«НЕВА-ТМ» должны соответствовать </w:t>
      </w:r>
      <w:r w:rsidRPr="00044A7B">
        <w:rPr>
          <w:szCs w:val="24"/>
        </w:rPr>
        <w:t>ГОСТ Р 15.201</w:t>
      </w:r>
      <w:r w:rsidRPr="000A2519">
        <w:rPr>
          <w:szCs w:val="24"/>
        </w:rPr>
        <w:t xml:space="preserve"> и настоящим ТУ.</w:t>
      </w:r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  <w:rPr>
          <w:szCs w:val="24"/>
        </w:rPr>
      </w:pPr>
      <w:r>
        <w:rPr>
          <w:szCs w:val="24"/>
        </w:rPr>
        <w:t>Устройства «НЕВА-ТМ»</w:t>
      </w:r>
      <w:r w:rsidRPr="00056258">
        <w:rPr>
          <w:szCs w:val="24"/>
        </w:rPr>
        <w:t xml:space="preserve"> должн</w:t>
      </w:r>
      <w:r>
        <w:rPr>
          <w:szCs w:val="24"/>
        </w:rPr>
        <w:t>ы</w:t>
      </w:r>
      <w:r w:rsidRPr="00056258">
        <w:rPr>
          <w:szCs w:val="24"/>
        </w:rPr>
        <w:t xml:space="preserve"> подвергаться следующим категориям испытаний:</w:t>
      </w:r>
    </w:p>
    <w:p w:rsidR="00EE500C" w:rsidRDefault="00EE500C" w:rsidP="00BA502D">
      <w:pPr>
        <w:pStyle w:val="ListParagraph"/>
        <w:numPr>
          <w:ilvl w:val="2"/>
          <w:numId w:val="21"/>
        </w:numPr>
        <w:spacing w:after="120"/>
      </w:pPr>
      <w:r w:rsidRPr="00BA502D">
        <w:t>приемочным;</w:t>
      </w:r>
    </w:p>
    <w:p w:rsidR="00EE500C" w:rsidRPr="00BA502D" w:rsidRDefault="00EE500C" w:rsidP="00BA502D">
      <w:pPr>
        <w:pStyle w:val="ListParagraph"/>
        <w:numPr>
          <w:ilvl w:val="2"/>
          <w:numId w:val="21"/>
        </w:numPr>
        <w:spacing w:after="120"/>
      </w:pPr>
      <w:r w:rsidRPr="00056258">
        <w:rPr>
          <w:szCs w:val="24"/>
        </w:rPr>
        <w:t>периодическим;</w:t>
      </w:r>
    </w:p>
    <w:p w:rsidR="00EE500C" w:rsidRPr="00BA502D" w:rsidRDefault="00EE500C" w:rsidP="00BA502D">
      <w:pPr>
        <w:pStyle w:val="ListParagraph"/>
        <w:numPr>
          <w:ilvl w:val="2"/>
          <w:numId w:val="21"/>
        </w:numPr>
        <w:spacing w:after="120"/>
      </w:pPr>
      <w:r w:rsidRPr="00056258">
        <w:rPr>
          <w:szCs w:val="24"/>
        </w:rPr>
        <w:t>сертификационным</w:t>
      </w:r>
      <w:r>
        <w:rPr>
          <w:szCs w:val="24"/>
          <w:lang w:val="en-US"/>
        </w:rPr>
        <w:t>;</w:t>
      </w:r>
    </w:p>
    <w:p w:rsidR="00EE500C" w:rsidRPr="00161AB7" w:rsidRDefault="00EE500C" w:rsidP="00BA502D">
      <w:pPr>
        <w:pStyle w:val="ListParagraph"/>
        <w:numPr>
          <w:ilvl w:val="2"/>
          <w:numId w:val="21"/>
        </w:numPr>
        <w:spacing w:after="120"/>
      </w:pPr>
      <w:r>
        <w:rPr>
          <w:szCs w:val="24"/>
        </w:rPr>
        <w:t>на надежность.</w:t>
      </w:r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  <w:rPr>
          <w:szCs w:val="24"/>
        </w:rPr>
      </w:pPr>
      <w:r w:rsidRPr="001F00AE">
        <w:rPr>
          <w:szCs w:val="24"/>
        </w:rPr>
        <w:t xml:space="preserve">Соответствие показателей надежности </w:t>
      </w:r>
      <w:r>
        <w:rPr>
          <w:szCs w:val="24"/>
        </w:rPr>
        <w:t xml:space="preserve">устройств </w:t>
      </w:r>
      <w:r w:rsidRPr="001F00AE">
        <w:rPr>
          <w:szCs w:val="24"/>
        </w:rPr>
        <w:t>«</w:t>
      </w:r>
      <w:r>
        <w:rPr>
          <w:szCs w:val="24"/>
        </w:rPr>
        <w:t>НЕВА</w:t>
      </w:r>
      <w:r w:rsidRPr="001F00AE">
        <w:rPr>
          <w:szCs w:val="24"/>
        </w:rPr>
        <w:t>-ТМ» требованиям ТУ оценивается статистическим методом по данным, собранным в процессе эксплуатации.</w:t>
      </w:r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  <w:rPr>
          <w:szCs w:val="24"/>
        </w:rPr>
      </w:pPr>
      <w:r w:rsidRPr="001F00AE">
        <w:rPr>
          <w:szCs w:val="24"/>
        </w:rPr>
        <w:t>Испытательное оборудование, стенды, применяемые при испытаниях</w:t>
      </w:r>
      <w:r>
        <w:rPr>
          <w:szCs w:val="24"/>
        </w:rPr>
        <w:t>,</w:t>
      </w:r>
      <w:r w:rsidRPr="001F00AE">
        <w:rPr>
          <w:szCs w:val="24"/>
        </w:rPr>
        <w:t xml:space="preserve"> должны быть аттестованы в соответствии с ГОСТ Р</w:t>
      </w:r>
      <w:r>
        <w:rPr>
          <w:szCs w:val="24"/>
        </w:rPr>
        <w:t xml:space="preserve"> </w:t>
      </w:r>
      <w:r w:rsidRPr="001F00AE">
        <w:rPr>
          <w:szCs w:val="24"/>
        </w:rPr>
        <w:t>8.568, а средства измерений должны быть</w:t>
      </w:r>
      <w:r>
        <w:rPr>
          <w:szCs w:val="24"/>
        </w:rPr>
        <w:t xml:space="preserve"> пове-рены</w:t>
      </w:r>
      <w:r w:rsidRPr="001F00AE">
        <w:rPr>
          <w:szCs w:val="24"/>
        </w:rPr>
        <w:t>. Предприятие-изготовитель должно обеспечить правильность выполнения измерений и применения средств измерений и испытаний.</w:t>
      </w:r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  <w:rPr>
          <w:szCs w:val="24"/>
        </w:rPr>
      </w:pPr>
      <w:r w:rsidRPr="001F00AE">
        <w:rPr>
          <w:szCs w:val="24"/>
        </w:rPr>
        <w:t xml:space="preserve">В случае выявления в процессе испытаний несоответствия каких-либо характеристик </w:t>
      </w:r>
      <w:r>
        <w:rPr>
          <w:szCs w:val="24"/>
        </w:rPr>
        <w:t>устройств «НЕВА-ТМ»</w:t>
      </w:r>
      <w:r w:rsidRPr="001F00AE">
        <w:rPr>
          <w:szCs w:val="24"/>
        </w:rPr>
        <w:t xml:space="preserve"> техническим условиям предприятие-изготовитель должно проводить анализ выявленных дефектов и их устранение, после чего испытания возобновляются.</w:t>
      </w:r>
    </w:p>
    <w:p w:rsidR="00EE500C" w:rsidRPr="00EB6ADF" w:rsidRDefault="00EE500C" w:rsidP="00EB6AD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B0BDC">
      <w:pPr>
        <w:pStyle w:val="Heading1"/>
        <w:keepLines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" w:name="_Toc327433686"/>
      <w:r w:rsidRPr="004B0BDC">
        <w:rPr>
          <w:rFonts w:ascii="Times New Roman" w:hAnsi="Times New Roman"/>
          <w:color w:val="auto"/>
          <w:sz w:val="24"/>
          <w:szCs w:val="24"/>
        </w:rPr>
        <w:t>Приемочные и периодические испытания</w:t>
      </w:r>
      <w:bookmarkEnd w:id="30"/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  <w:rPr>
          <w:szCs w:val="24"/>
        </w:rPr>
      </w:pPr>
      <w:r w:rsidRPr="00056258">
        <w:rPr>
          <w:szCs w:val="24"/>
        </w:rPr>
        <w:t xml:space="preserve">Объем и последовательность проведения приемочных и периодических испытаний должны соответствовать таблице </w:t>
      </w:r>
      <w:r w:rsidRPr="0030372F">
        <w:rPr>
          <w:szCs w:val="24"/>
        </w:rPr>
        <w:t>3.1.</w:t>
      </w:r>
      <w:r>
        <w:rPr>
          <w:szCs w:val="24"/>
        </w:rPr>
        <w:t xml:space="preserve"> </w:t>
      </w:r>
      <w:r w:rsidRPr="00056258">
        <w:rPr>
          <w:szCs w:val="24"/>
        </w:rPr>
        <w:t>Периодические испытания проводятся не реже одног</w:t>
      </w:r>
      <w:r>
        <w:rPr>
          <w:szCs w:val="24"/>
        </w:rPr>
        <w:t>о раза в три года для одного об</w:t>
      </w:r>
      <w:r w:rsidRPr="00056258">
        <w:rPr>
          <w:szCs w:val="24"/>
        </w:rPr>
        <w:t>разца устройства каждого исполнения, выдержавшего приёмочные испытания.</w:t>
      </w:r>
    </w:p>
    <w:p w:rsidR="00EE500C" w:rsidRDefault="00EE50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Default="00EE500C" w:rsidP="00BB0F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FFC">
        <w:rPr>
          <w:rFonts w:ascii="Times New Roman" w:hAnsi="Times New Roman"/>
          <w:sz w:val="24"/>
          <w:szCs w:val="24"/>
        </w:rPr>
        <w:t>Таблица</w:t>
      </w:r>
      <w:r w:rsidRPr="0061620E">
        <w:rPr>
          <w:rFonts w:ascii="Times New Roman" w:hAnsi="Times New Roman"/>
          <w:sz w:val="24"/>
          <w:szCs w:val="24"/>
        </w:rPr>
        <w:t xml:space="preserve"> </w:t>
      </w:r>
      <w:r w:rsidRPr="0030372F">
        <w:rPr>
          <w:rFonts w:ascii="Times New Roman" w:hAnsi="Times New Roman"/>
          <w:sz w:val="24"/>
          <w:szCs w:val="24"/>
        </w:rPr>
        <w:t>3.1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8"/>
        <w:gridCol w:w="1701"/>
        <w:gridCol w:w="1418"/>
        <w:gridCol w:w="1321"/>
        <w:gridCol w:w="1514"/>
      </w:tblGrid>
      <w:tr w:rsidR="00EE500C" w:rsidRPr="00BB0FFC" w:rsidTr="009D2B30">
        <w:trPr>
          <w:cantSplit/>
          <w:trHeight w:val="278"/>
          <w:tblHeader/>
        </w:trPr>
        <w:tc>
          <w:tcPr>
            <w:tcW w:w="3748" w:type="dxa"/>
            <w:vMerge w:val="restart"/>
            <w:vAlign w:val="center"/>
          </w:tcPr>
          <w:p w:rsidR="00EE500C" w:rsidRPr="009D2B30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B30">
              <w:rPr>
                <w:rFonts w:ascii="Times New Roman" w:hAnsi="Times New Roman"/>
                <w:b/>
                <w:sz w:val="24"/>
                <w:szCs w:val="24"/>
              </w:rPr>
              <w:t>Наименование испытаний</w:t>
            </w:r>
          </w:p>
          <w:p w:rsidR="00EE500C" w:rsidRPr="009D2B30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B30">
              <w:rPr>
                <w:rFonts w:ascii="Times New Roman" w:hAnsi="Times New Roman"/>
                <w:b/>
                <w:sz w:val="24"/>
                <w:szCs w:val="24"/>
              </w:rPr>
              <w:t>и проверок</w:t>
            </w:r>
          </w:p>
        </w:tc>
        <w:tc>
          <w:tcPr>
            <w:tcW w:w="3119" w:type="dxa"/>
            <w:gridSpan w:val="2"/>
            <w:vAlign w:val="center"/>
          </w:tcPr>
          <w:p w:rsidR="00EE500C" w:rsidRPr="009D2B30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B30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2835" w:type="dxa"/>
            <w:gridSpan w:val="2"/>
            <w:vAlign w:val="center"/>
          </w:tcPr>
          <w:p w:rsidR="00EE500C" w:rsidRPr="009D2B30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B30">
              <w:rPr>
                <w:rFonts w:ascii="Times New Roman" w:hAnsi="Times New Roman"/>
                <w:b/>
                <w:sz w:val="24"/>
                <w:szCs w:val="24"/>
              </w:rPr>
              <w:t>Вид испытаний</w:t>
            </w:r>
          </w:p>
        </w:tc>
      </w:tr>
      <w:tr w:rsidR="00EE500C" w:rsidRPr="00BB0FFC" w:rsidTr="009D2B30">
        <w:trPr>
          <w:cantSplit/>
          <w:trHeight w:val="146"/>
          <w:tblHeader/>
        </w:trPr>
        <w:tc>
          <w:tcPr>
            <w:tcW w:w="3748" w:type="dxa"/>
            <w:vMerge/>
            <w:vAlign w:val="center"/>
          </w:tcPr>
          <w:p w:rsidR="00EE500C" w:rsidRPr="009D2B30" w:rsidRDefault="00EE500C" w:rsidP="00BB0FF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00C" w:rsidRPr="009D2B30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B30">
              <w:rPr>
                <w:rFonts w:ascii="Times New Roman" w:hAnsi="Times New Roman"/>
                <w:b/>
                <w:sz w:val="24"/>
                <w:szCs w:val="24"/>
              </w:rPr>
              <w:t>технических условий</w:t>
            </w:r>
          </w:p>
        </w:tc>
        <w:tc>
          <w:tcPr>
            <w:tcW w:w="1418" w:type="dxa"/>
            <w:vAlign w:val="center"/>
          </w:tcPr>
          <w:p w:rsidR="00EE500C" w:rsidRPr="009D2B30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B30">
              <w:rPr>
                <w:rFonts w:ascii="Times New Roman" w:hAnsi="Times New Roman"/>
                <w:b/>
                <w:sz w:val="24"/>
                <w:szCs w:val="24"/>
              </w:rPr>
              <w:t>методов испытаний</w:t>
            </w:r>
          </w:p>
        </w:tc>
        <w:tc>
          <w:tcPr>
            <w:tcW w:w="1321" w:type="dxa"/>
            <w:vAlign w:val="center"/>
          </w:tcPr>
          <w:p w:rsidR="00EE500C" w:rsidRPr="009D2B30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B30">
              <w:rPr>
                <w:rFonts w:ascii="Times New Roman" w:hAnsi="Times New Roman"/>
                <w:b/>
                <w:sz w:val="24"/>
                <w:szCs w:val="24"/>
              </w:rPr>
              <w:t>приёмосда-точные</w:t>
            </w:r>
          </w:p>
        </w:tc>
        <w:tc>
          <w:tcPr>
            <w:tcW w:w="1514" w:type="dxa"/>
            <w:vAlign w:val="center"/>
          </w:tcPr>
          <w:p w:rsidR="00EE500C" w:rsidRPr="009D2B30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B30">
              <w:rPr>
                <w:rFonts w:ascii="Times New Roman" w:hAnsi="Times New Roman"/>
                <w:b/>
                <w:sz w:val="24"/>
                <w:szCs w:val="24"/>
              </w:rPr>
              <w:t>периодичес-кие и на со-ответствие утвержден-ному типу</w:t>
            </w:r>
          </w:p>
        </w:tc>
      </w:tr>
      <w:tr w:rsidR="00EE500C" w:rsidRPr="00BB0FFC" w:rsidTr="00BB0FFC">
        <w:trPr>
          <w:cantSplit/>
          <w:trHeight w:val="554"/>
        </w:trPr>
        <w:tc>
          <w:tcPr>
            <w:tcW w:w="3748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1 Прове</w:t>
            </w:r>
            <w:r>
              <w:rPr>
                <w:rFonts w:ascii="Times New Roman" w:hAnsi="Times New Roman"/>
                <w:sz w:val="24"/>
                <w:szCs w:val="24"/>
              </w:rPr>
              <w:t>рка на соответствие требованиям</w:t>
            </w:r>
            <w:r w:rsidRPr="00BB0F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конструкторской документации;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количества входных-выходных сигналов;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габаритным размерам;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массе;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конструкции;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комплектности;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маркировки;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упаковки</w:t>
            </w:r>
          </w:p>
        </w:tc>
        <w:tc>
          <w:tcPr>
            <w:tcW w:w="1701" w:type="dxa"/>
          </w:tcPr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1.2.1-1.2.4</w:t>
            </w:r>
          </w:p>
          <w:p w:rsidR="00EE500C" w:rsidRPr="00A52748" w:rsidRDefault="00EE500C" w:rsidP="00922016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E500C" w:rsidRPr="00A52748" w:rsidRDefault="00EE500C" w:rsidP="00922016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E500C" w:rsidRPr="00A52748" w:rsidRDefault="00EE500C" w:rsidP="00922016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EE500C" w:rsidRPr="00A52748" w:rsidRDefault="00EE500C" w:rsidP="00922016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EE500C" w:rsidRPr="00A52748" w:rsidRDefault="00EE500C" w:rsidP="00A52748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418" w:type="dxa"/>
          </w:tcPr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4.7, 4.8.1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4.8.2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4.8.2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4.8.1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EE500C" w:rsidRPr="001007D0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4.8.4,4.8.5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BB0FFC">
        <w:trPr>
          <w:cantSplit/>
          <w:trHeight w:val="579"/>
        </w:trPr>
        <w:tc>
          <w:tcPr>
            <w:tcW w:w="3748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2 Проверка на соответствие требованиям безопасности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проверка электрического сопротивления;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проверка электрической прочности изоляции.</w:t>
            </w:r>
          </w:p>
        </w:tc>
        <w:tc>
          <w:tcPr>
            <w:tcW w:w="1701" w:type="dxa"/>
          </w:tcPr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</w:tcPr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BB0FFC">
        <w:trPr>
          <w:cantSplit/>
          <w:trHeight w:val="586"/>
        </w:trPr>
        <w:tc>
          <w:tcPr>
            <w:tcW w:w="3748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3 Проверка требований к сред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0FFC">
              <w:rPr>
                <w:rFonts w:ascii="Times New Roman" w:hAnsi="Times New Roman"/>
                <w:sz w:val="24"/>
                <w:szCs w:val="24"/>
              </w:rPr>
              <w:t>ствам контроля и автоконтроля</w:t>
            </w:r>
          </w:p>
        </w:tc>
        <w:tc>
          <w:tcPr>
            <w:tcW w:w="1701" w:type="dxa"/>
          </w:tcPr>
          <w:p w:rsidR="00EE500C" w:rsidRPr="00A52748" w:rsidRDefault="00EE500C" w:rsidP="00A52748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418" w:type="dxa"/>
          </w:tcPr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BB0FFC">
        <w:trPr>
          <w:cantSplit/>
          <w:trHeight w:val="836"/>
        </w:trPr>
        <w:tc>
          <w:tcPr>
            <w:tcW w:w="3748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4 Проверка функционирования  контроллера: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функции преобразования и представления данных текущих телеизмерений,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функции передачи данных в персональный  компьютер,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 xml:space="preserve"> -проверка функции  регистрации времени и даты,</w:t>
            </w:r>
          </w:p>
          <w:p w:rsidR="00EE500C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-функции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00C" w:rsidRPr="00BB0FFC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-проверка суточного хода часов.</w:t>
            </w:r>
          </w:p>
        </w:tc>
        <w:tc>
          <w:tcPr>
            <w:tcW w:w="1701" w:type="dxa"/>
          </w:tcPr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br/>
            </w:r>
            <w:r w:rsidRPr="00A52748">
              <w:rPr>
                <w:rFonts w:ascii="Times New Roman" w:hAnsi="Times New Roman"/>
                <w:sz w:val="24"/>
                <w:szCs w:val="24"/>
              </w:rPr>
              <w:br/>
              <w:t>1.2.1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br/>
            </w:r>
            <w:r w:rsidRPr="00A52748">
              <w:rPr>
                <w:rFonts w:ascii="Times New Roman" w:hAnsi="Times New Roman"/>
                <w:sz w:val="24"/>
                <w:szCs w:val="24"/>
              </w:rPr>
              <w:br/>
            </w:r>
            <w:r w:rsidRPr="00A52748">
              <w:rPr>
                <w:rFonts w:ascii="Times New Roman" w:hAnsi="Times New Roman"/>
                <w:sz w:val="24"/>
                <w:szCs w:val="24"/>
              </w:rPr>
              <w:br/>
              <w:t>1.2.4,1.2.6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br/>
              <w:t>1.2.7</w:t>
            </w:r>
          </w:p>
          <w:p w:rsidR="00EE500C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EE500C" w:rsidRPr="00A52748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1418" w:type="dxa"/>
          </w:tcPr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br/>
            </w:r>
            <w:r w:rsidRPr="001007D0">
              <w:rPr>
                <w:rFonts w:ascii="Times New Roman" w:hAnsi="Times New Roman"/>
                <w:sz w:val="24"/>
                <w:szCs w:val="24"/>
              </w:rPr>
              <w:br/>
              <w:t>4.12.1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4.12.2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4.12.3;</w:t>
            </w:r>
          </w:p>
          <w:p w:rsidR="00EE500C" w:rsidRPr="001007D0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4.14</w:t>
            </w:r>
          </w:p>
          <w:p w:rsidR="00EE500C" w:rsidRPr="001007D0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spacing w:after="0" w:line="240" w:lineRule="auto"/>
              <w:ind w:left="-57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E178A8">
        <w:trPr>
          <w:cantSplit/>
          <w:trHeight w:val="1087"/>
        </w:trPr>
        <w:tc>
          <w:tcPr>
            <w:tcW w:w="3748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5 Проверка погрешности измерительных каналов (пределов основной приведенной погрешности измерения)</w:t>
            </w:r>
          </w:p>
        </w:tc>
        <w:tc>
          <w:tcPr>
            <w:tcW w:w="1701" w:type="dxa"/>
          </w:tcPr>
          <w:p w:rsidR="00EE500C" w:rsidRPr="00A52748" w:rsidRDefault="00EE500C" w:rsidP="00A52748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418" w:type="dxa"/>
          </w:tcPr>
          <w:p w:rsidR="00EE500C" w:rsidRPr="001007D0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BB0FFC">
        <w:trPr>
          <w:cantSplit/>
          <w:trHeight w:val="345"/>
        </w:trPr>
        <w:tc>
          <w:tcPr>
            <w:tcW w:w="3748" w:type="dxa"/>
          </w:tcPr>
          <w:p w:rsidR="00EE500C" w:rsidRPr="00BB0FFC" w:rsidRDefault="00EE500C" w:rsidP="00E178A8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6 Проверка приема дискретных сигналов ТС</w:t>
            </w:r>
          </w:p>
        </w:tc>
        <w:tc>
          <w:tcPr>
            <w:tcW w:w="1701" w:type="dxa"/>
          </w:tcPr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1.2.2,1.3</w:t>
            </w:r>
          </w:p>
        </w:tc>
        <w:tc>
          <w:tcPr>
            <w:tcW w:w="1418" w:type="dxa"/>
          </w:tcPr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BB0FFC">
        <w:trPr>
          <w:cantSplit/>
          <w:trHeight w:val="315"/>
        </w:trPr>
        <w:tc>
          <w:tcPr>
            <w:tcW w:w="3748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Проверка </w:t>
            </w:r>
            <w:r w:rsidRPr="00BB0FFC">
              <w:rPr>
                <w:rFonts w:ascii="Times New Roman" w:hAnsi="Times New Roman"/>
                <w:sz w:val="24"/>
                <w:szCs w:val="24"/>
              </w:rPr>
              <w:t>выдачи дискретных сигналов ТУ</w:t>
            </w:r>
          </w:p>
        </w:tc>
        <w:tc>
          <w:tcPr>
            <w:tcW w:w="1701" w:type="dxa"/>
          </w:tcPr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1.2.3,1.3</w:t>
            </w:r>
          </w:p>
        </w:tc>
        <w:tc>
          <w:tcPr>
            <w:tcW w:w="1418" w:type="dxa"/>
          </w:tcPr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BB0FFC">
        <w:trPr>
          <w:cantSplit/>
          <w:trHeight w:val="602"/>
        </w:trPr>
        <w:tc>
          <w:tcPr>
            <w:tcW w:w="3748" w:type="dxa"/>
          </w:tcPr>
          <w:p w:rsidR="00EE500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8 Проверка устойчивости к климатическим и механическим воздействиям</w:t>
            </w:r>
            <w:r w:rsidRPr="00A527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проверка степени защиты корпуса;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проверка в упаковке для тран-спортирования на устойчивость к транспортной тряске и климати-ческим воздействиям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проверка влияния повышенной и пониженной температуры (термоустойчивость и термопрочность);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 проверка воздействия повышенной влажности</w:t>
            </w:r>
          </w:p>
        </w:tc>
        <w:tc>
          <w:tcPr>
            <w:tcW w:w="1701" w:type="dxa"/>
          </w:tcPr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1.8,1.8.1,1.8.3,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1.8.4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1.8.2,1.8.5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1.8.1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1.8.1</w:t>
            </w:r>
          </w:p>
          <w:p w:rsidR="00EE500C" w:rsidRPr="00A52748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4.17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4.18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4.19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EE500C" w:rsidRPr="001007D0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1007D0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B0F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BB0FFC">
        <w:trPr>
          <w:cantSplit/>
          <w:trHeight w:val="278"/>
        </w:trPr>
        <w:tc>
          <w:tcPr>
            <w:tcW w:w="3748" w:type="dxa"/>
          </w:tcPr>
          <w:p w:rsidR="00EE500C" w:rsidRPr="00BB0FFC" w:rsidRDefault="00EE500C" w:rsidP="00E178A8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9 Проверка воздейств</w:t>
            </w:r>
            <w:r>
              <w:rPr>
                <w:rFonts w:ascii="Times New Roman" w:hAnsi="Times New Roman"/>
                <w:sz w:val="24"/>
                <w:szCs w:val="24"/>
              </w:rPr>
              <w:t>ия электромагнитных помех и ЭМС</w:t>
            </w:r>
          </w:p>
        </w:tc>
        <w:tc>
          <w:tcPr>
            <w:tcW w:w="1701" w:type="dxa"/>
          </w:tcPr>
          <w:p w:rsidR="00EE500C" w:rsidRPr="00A52748" w:rsidRDefault="00EE500C" w:rsidP="00A52748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418" w:type="dxa"/>
          </w:tcPr>
          <w:p w:rsidR="00EE500C" w:rsidRPr="001007D0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BB0FFC">
        <w:trPr>
          <w:cantSplit/>
          <w:trHeight w:val="602"/>
        </w:trPr>
        <w:tc>
          <w:tcPr>
            <w:tcW w:w="3748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10 Проверка потребляемой мощ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0FFC">
              <w:rPr>
                <w:rFonts w:ascii="Times New Roman" w:hAnsi="Times New Roman"/>
                <w:sz w:val="24"/>
                <w:szCs w:val="24"/>
              </w:rPr>
              <w:t>ности и работоспособности при изменении питающего напряжения</w:t>
            </w:r>
          </w:p>
        </w:tc>
        <w:tc>
          <w:tcPr>
            <w:tcW w:w="1701" w:type="dxa"/>
          </w:tcPr>
          <w:p w:rsidR="00EE500C" w:rsidRPr="00A52748" w:rsidRDefault="00EE500C" w:rsidP="00A52748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418" w:type="dxa"/>
          </w:tcPr>
          <w:p w:rsidR="00EE500C" w:rsidRPr="001007D0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BB0FFC">
        <w:trPr>
          <w:cantSplit/>
          <w:trHeight w:val="294"/>
        </w:trPr>
        <w:tc>
          <w:tcPr>
            <w:tcW w:w="3748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11 Испытания на надежность</w:t>
            </w:r>
          </w:p>
        </w:tc>
        <w:tc>
          <w:tcPr>
            <w:tcW w:w="1701" w:type="dxa"/>
          </w:tcPr>
          <w:p w:rsidR="00EE500C" w:rsidRPr="00A52748" w:rsidRDefault="00EE500C" w:rsidP="00A52748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5274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418" w:type="dxa"/>
          </w:tcPr>
          <w:p w:rsidR="00EE500C" w:rsidRPr="001007D0" w:rsidRDefault="00EE500C" w:rsidP="001007D0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07D0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1321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EE500C" w:rsidRPr="00BB0FFC" w:rsidRDefault="00EE500C" w:rsidP="00BB0FFC">
            <w:pPr>
              <w:pStyle w:val="BodyTex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500C" w:rsidRPr="00BB0FFC" w:rsidTr="000B42BC">
        <w:trPr>
          <w:cantSplit/>
          <w:trHeight w:val="294"/>
        </w:trPr>
        <w:tc>
          <w:tcPr>
            <w:tcW w:w="9702" w:type="dxa"/>
            <w:gridSpan w:val="5"/>
          </w:tcPr>
          <w:p w:rsidR="00EE500C" w:rsidRDefault="00EE500C" w:rsidP="000B42BC">
            <w:pPr>
              <w:pStyle w:val="BodyText2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B42BC">
              <w:rPr>
                <w:rFonts w:ascii="Times New Roman" w:hAnsi="Times New Roman"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00C" w:rsidRDefault="00EE500C" w:rsidP="00437E71">
            <w:pPr>
              <w:pStyle w:val="ListParagraph"/>
              <w:numPr>
                <w:ilvl w:val="2"/>
                <w:numId w:val="21"/>
              </w:numPr>
              <w:spacing w:after="120"/>
              <w:ind w:left="709" w:hanging="425"/>
              <w:rPr>
                <w:szCs w:val="24"/>
              </w:rPr>
            </w:pPr>
            <w:r w:rsidRPr="00056258">
              <w:rPr>
                <w:szCs w:val="24"/>
              </w:rPr>
              <w:t>В графах записывается: + (плюс), если испытание должно п</w:t>
            </w:r>
            <w:r>
              <w:rPr>
                <w:szCs w:val="24"/>
              </w:rPr>
              <w:t>роводиться, - (минус), если про</w:t>
            </w:r>
            <w:r w:rsidRPr="00056258">
              <w:rPr>
                <w:szCs w:val="24"/>
              </w:rPr>
              <w:t>ведения испытаний не требуется.</w:t>
            </w:r>
          </w:p>
          <w:p w:rsidR="00EE500C" w:rsidRPr="00BB0FFC" w:rsidRDefault="00EE500C" w:rsidP="00437E71">
            <w:pPr>
              <w:pStyle w:val="ListParagraph"/>
              <w:numPr>
                <w:ilvl w:val="2"/>
                <w:numId w:val="21"/>
              </w:numPr>
              <w:spacing w:after="120"/>
              <w:ind w:left="709" w:hanging="425"/>
              <w:rPr>
                <w:szCs w:val="24"/>
              </w:rPr>
            </w:pPr>
            <w:r w:rsidRPr="00056258">
              <w:rPr>
                <w:szCs w:val="24"/>
              </w:rPr>
              <w:t>Последовательность испытаний может быть изменена.</w:t>
            </w:r>
          </w:p>
        </w:tc>
      </w:tr>
    </w:tbl>
    <w:p w:rsidR="00EE500C" w:rsidRDefault="00EE500C" w:rsidP="00BB0F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  <w:rPr>
          <w:szCs w:val="24"/>
        </w:rPr>
      </w:pPr>
      <w:r w:rsidRPr="00070BA1">
        <w:rPr>
          <w:szCs w:val="24"/>
        </w:rPr>
        <w:t xml:space="preserve">Приёмо-сдаточным испытаниям подвергается каждый экземпляр </w:t>
      </w:r>
      <w:r>
        <w:rPr>
          <w:szCs w:val="24"/>
        </w:rPr>
        <w:t>устройств «НЕВА-ТМ»</w:t>
      </w:r>
      <w:r w:rsidRPr="00070BA1">
        <w:rPr>
          <w:szCs w:val="24"/>
        </w:rPr>
        <w:t>. Испытания проводит служба технического контроля предприятия-изготовителя.</w:t>
      </w:r>
    </w:p>
    <w:p w:rsidR="00EE500C" w:rsidRPr="00EB6ADF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  <w:rPr>
          <w:szCs w:val="24"/>
        </w:rPr>
      </w:pPr>
      <w:r w:rsidRPr="00502B1C">
        <w:t xml:space="preserve">Периодические испытания проводят на одном экземпляре </w:t>
      </w:r>
      <w:r>
        <w:t>«НЕВА-ТМ»</w:t>
      </w:r>
      <w:r w:rsidRPr="00502B1C">
        <w:t xml:space="preserve">, прошедшем приёмо-сдаточные испытания. Периодические испытания проводит предприятие-изготовитель. Периодичность испытаний – 1 раз в </w:t>
      </w:r>
      <w:r>
        <w:t>3</w:t>
      </w:r>
      <w:r w:rsidRPr="00502B1C">
        <w:t xml:space="preserve"> года.</w:t>
      </w:r>
    </w:p>
    <w:p w:rsidR="00EE500C" w:rsidRPr="00EB6ADF" w:rsidRDefault="00EE500C" w:rsidP="00EB6AD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F614F7">
      <w:pPr>
        <w:pStyle w:val="Heading1"/>
        <w:keepLines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" w:name="_Toc327433687"/>
      <w:r w:rsidRPr="00F614F7">
        <w:rPr>
          <w:rFonts w:ascii="Times New Roman" w:hAnsi="Times New Roman"/>
          <w:color w:val="auto"/>
          <w:sz w:val="24"/>
          <w:szCs w:val="24"/>
        </w:rPr>
        <w:t>Испытания на надежность</w:t>
      </w:r>
      <w:bookmarkEnd w:id="31"/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</w:pPr>
      <w:r w:rsidRPr="00502B1C">
        <w:t>Испытания на надежность проводит предприятие-изготовитель по программе, утвержденной в установленном порядке.</w:t>
      </w:r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</w:pPr>
      <w:r w:rsidRPr="00502B1C">
        <w:t>Контроль</w:t>
      </w:r>
      <w:r>
        <w:t xml:space="preserve"> средней наработки на отказ (п</w:t>
      </w:r>
      <w:r w:rsidRPr="00A52748">
        <w:t>.1.</w:t>
      </w:r>
      <w:r w:rsidRPr="00644577">
        <w:t>7</w:t>
      </w:r>
      <w:r w:rsidRPr="00502B1C">
        <w:t xml:space="preserve">) проводят один раз в пять лет, а при модернизации </w:t>
      </w:r>
      <w:r>
        <w:t>«НЕВА-ТМ»</w:t>
      </w:r>
      <w:r w:rsidRPr="00502B1C">
        <w:t xml:space="preserve">, приводящей к изменению показателей безотказности </w:t>
      </w:r>
      <w:r>
        <w:t>-</w:t>
      </w:r>
      <w:r w:rsidRPr="00502B1C">
        <w:t xml:space="preserve"> на модернизируемом образце.</w:t>
      </w:r>
    </w:p>
    <w:p w:rsidR="00EE500C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</w:pPr>
      <w:r w:rsidRPr="00502B1C">
        <w:t>Кон</w:t>
      </w:r>
      <w:r>
        <w:t>троль среднего срока службы (п</w:t>
      </w:r>
      <w:r w:rsidRPr="00A52748">
        <w:t>.1.</w:t>
      </w:r>
      <w:r w:rsidRPr="00644577">
        <w:t>7</w:t>
      </w:r>
      <w:r w:rsidRPr="00502B1C">
        <w:t xml:space="preserve">) проводят путем сбора и обработки статистических данных об отказах </w:t>
      </w:r>
      <w:r>
        <w:t>устройств «НЕВА-ТМ»</w:t>
      </w:r>
      <w:r w:rsidRPr="00502B1C">
        <w:t xml:space="preserve"> в процессе эксплуатации.</w:t>
      </w:r>
      <w:r>
        <w:t xml:space="preserve"> </w:t>
      </w:r>
      <w:r w:rsidRPr="00502B1C">
        <w:t xml:space="preserve">Под отказом </w:t>
      </w:r>
      <w:r>
        <w:t>устройств «НЕВА-ТМ»</w:t>
      </w:r>
      <w:r w:rsidRPr="00502B1C">
        <w:t xml:space="preserve"> понимается отказ выполнения (прекращение выполнения или нарушение алгоритма) любой из функций по любому из входов.</w:t>
      </w:r>
    </w:p>
    <w:p w:rsidR="00EE500C" w:rsidRPr="009402D5" w:rsidRDefault="00EE500C" w:rsidP="009402D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E298B">
      <w:pPr>
        <w:pStyle w:val="Heading1"/>
        <w:keepLines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" w:name="_Toc327433688"/>
      <w:r w:rsidRPr="004E298B">
        <w:rPr>
          <w:rFonts w:ascii="Times New Roman" w:hAnsi="Times New Roman"/>
          <w:color w:val="auto"/>
          <w:sz w:val="24"/>
          <w:szCs w:val="24"/>
        </w:rPr>
        <w:t>Сертификационные испытания</w:t>
      </w:r>
      <w:bookmarkEnd w:id="32"/>
    </w:p>
    <w:p w:rsidR="00EE500C" w:rsidRPr="009402D5" w:rsidRDefault="00EE500C" w:rsidP="00437E71">
      <w:pPr>
        <w:pStyle w:val="ListParagraph"/>
        <w:numPr>
          <w:ilvl w:val="2"/>
          <w:numId w:val="28"/>
        </w:numPr>
        <w:spacing w:after="120"/>
        <w:ind w:left="0" w:firstLine="720"/>
      </w:pPr>
      <w:r w:rsidRPr="00056258">
        <w:rPr>
          <w:szCs w:val="24"/>
        </w:rPr>
        <w:t>Испытания с целью  сертификации проводятся по отдельным, специально разработанным программам и методикам.</w:t>
      </w:r>
    </w:p>
    <w:p w:rsidR="00EE500C" w:rsidRPr="009402D5" w:rsidRDefault="00EE500C" w:rsidP="009402D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Pr="00DC30D2" w:rsidRDefault="00EE500C" w:rsidP="00B8248D">
      <w:pPr>
        <w:pStyle w:val="Heading1"/>
        <w:keepLines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" w:name="_Toc327433689"/>
      <w:r w:rsidRPr="00DC30D2">
        <w:rPr>
          <w:rFonts w:ascii="Times New Roman" w:hAnsi="Times New Roman"/>
          <w:color w:val="auto"/>
          <w:sz w:val="24"/>
          <w:szCs w:val="24"/>
        </w:rPr>
        <w:t>МЕТОДЫ КОНТРОЛЯ</w:t>
      </w:r>
      <w:bookmarkEnd w:id="33"/>
    </w:p>
    <w:p w:rsidR="00EE500C" w:rsidRPr="00207760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</w:pPr>
      <w:r w:rsidRPr="006260B1">
        <w:rPr>
          <w:szCs w:val="24"/>
        </w:rPr>
        <w:t>Все испытания, если условия не оговорены особо, должны проводиться в нормальных условиях применения:</w:t>
      </w:r>
    </w:p>
    <w:p w:rsidR="00EE500C" w:rsidRDefault="00EE500C" w:rsidP="00207760">
      <w:pPr>
        <w:pStyle w:val="ListParagraph"/>
        <w:numPr>
          <w:ilvl w:val="2"/>
          <w:numId w:val="21"/>
        </w:numPr>
        <w:spacing w:after="120"/>
      </w:pPr>
      <w:r>
        <w:t>т</w:t>
      </w:r>
      <w:r w:rsidRPr="00207760">
        <w:t>емпература окружающего воздуха, °С …...……………………...………….. (20 ± 5)</w:t>
      </w:r>
      <w:r>
        <w:t>;</w:t>
      </w:r>
    </w:p>
    <w:p w:rsidR="00EE500C" w:rsidRPr="00207760" w:rsidRDefault="00EE500C" w:rsidP="00207760">
      <w:pPr>
        <w:pStyle w:val="ListParagraph"/>
        <w:numPr>
          <w:ilvl w:val="2"/>
          <w:numId w:val="21"/>
        </w:numPr>
        <w:spacing w:after="120"/>
      </w:pPr>
      <w:r>
        <w:rPr>
          <w:szCs w:val="24"/>
        </w:rPr>
        <w:t>о</w:t>
      </w:r>
      <w:r w:rsidRPr="00A66015">
        <w:rPr>
          <w:szCs w:val="24"/>
        </w:rPr>
        <w:t>тносительная влажность окружающ</w:t>
      </w:r>
      <w:r>
        <w:rPr>
          <w:szCs w:val="24"/>
        </w:rPr>
        <w:t xml:space="preserve">его воздуха, % ……………..………….. 30 – </w:t>
      </w:r>
      <w:r w:rsidRPr="00A66015">
        <w:rPr>
          <w:szCs w:val="24"/>
        </w:rPr>
        <w:t>80</w:t>
      </w:r>
      <w:r>
        <w:rPr>
          <w:szCs w:val="24"/>
        </w:rPr>
        <w:t>;</w:t>
      </w:r>
    </w:p>
    <w:p w:rsidR="00EE500C" w:rsidRPr="00C84994" w:rsidRDefault="00EE500C" w:rsidP="00207760">
      <w:pPr>
        <w:pStyle w:val="ListParagraph"/>
        <w:numPr>
          <w:ilvl w:val="2"/>
          <w:numId w:val="21"/>
        </w:numPr>
        <w:spacing w:after="120"/>
      </w:pPr>
      <w:r>
        <w:rPr>
          <w:szCs w:val="24"/>
        </w:rPr>
        <w:t>а</w:t>
      </w:r>
      <w:r w:rsidRPr="00A66015">
        <w:rPr>
          <w:szCs w:val="24"/>
        </w:rPr>
        <w:t xml:space="preserve">тмосферное давление, </w:t>
      </w:r>
      <w:r>
        <w:rPr>
          <w:szCs w:val="24"/>
        </w:rPr>
        <w:t xml:space="preserve">кПа (мм рт. ст.) …………..……..…... </w:t>
      </w:r>
      <w:r w:rsidRPr="00A66015">
        <w:rPr>
          <w:szCs w:val="24"/>
        </w:rPr>
        <w:t>84,0</w:t>
      </w:r>
      <w:r>
        <w:rPr>
          <w:szCs w:val="24"/>
        </w:rPr>
        <w:t xml:space="preserve"> – </w:t>
      </w:r>
      <w:r w:rsidRPr="00A66015">
        <w:rPr>
          <w:szCs w:val="24"/>
        </w:rPr>
        <w:t>106 (630</w:t>
      </w:r>
      <w:r>
        <w:rPr>
          <w:szCs w:val="24"/>
        </w:rPr>
        <w:t xml:space="preserve"> – </w:t>
      </w:r>
      <w:r w:rsidRPr="00A66015">
        <w:rPr>
          <w:szCs w:val="24"/>
        </w:rPr>
        <w:t>795)</w:t>
      </w:r>
      <w:r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szCs w:val="24"/>
        </w:rPr>
      </w:pPr>
      <w:r>
        <w:rPr>
          <w:szCs w:val="24"/>
        </w:rPr>
        <w:t xml:space="preserve">Электрическое питание устройств «НЕВА-ТМ» осуществляется </w:t>
      </w:r>
      <w:r w:rsidRPr="00056258">
        <w:rPr>
          <w:szCs w:val="24"/>
        </w:rPr>
        <w:t>напряжением переменного тока 220</w:t>
      </w:r>
      <w:r>
        <w:rPr>
          <w:szCs w:val="24"/>
        </w:rPr>
        <w:t xml:space="preserve"> </w:t>
      </w:r>
      <w:r w:rsidRPr="00056258">
        <w:rPr>
          <w:szCs w:val="24"/>
        </w:rPr>
        <w:t xml:space="preserve">В с допустимыми отклонениями </w:t>
      </w:r>
      <w:r w:rsidRPr="000536B9">
        <w:rPr>
          <w:szCs w:val="24"/>
        </w:rPr>
        <w:t>от минус 20 до плюс 15 %</w:t>
      </w:r>
      <w:r w:rsidRPr="00056258">
        <w:rPr>
          <w:szCs w:val="24"/>
        </w:rPr>
        <w:t xml:space="preserve"> от номинального значения и частотой (</w:t>
      </w:r>
      <w:r w:rsidRPr="000536B9">
        <w:rPr>
          <w:szCs w:val="24"/>
        </w:rPr>
        <w:t>50±1</w:t>
      </w:r>
      <w:r w:rsidRPr="00056258">
        <w:rPr>
          <w:szCs w:val="24"/>
        </w:rPr>
        <w:t xml:space="preserve">) Гц и постоянным напряжением 220 В с допустимым отклонением </w:t>
      </w:r>
      <w:r w:rsidRPr="000536B9">
        <w:rPr>
          <w:szCs w:val="24"/>
        </w:rPr>
        <w:t>от минус 20 до плюс 15 %</w:t>
      </w:r>
      <w:r w:rsidRPr="00056258">
        <w:rPr>
          <w:szCs w:val="24"/>
        </w:rPr>
        <w:t xml:space="preserve"> от номинального напряжения.</w:t>
      </w: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szCs w:val="24"/>
        </w:rPr>
      </w:pPr>
      <w:r w:rsidRPr="00A66015">
        <w:rPr>
          <w:szCs w:val="24"/>
        </w:rPr>
        <w:t xml:space="preserve">Перечень основного испытательного оборудования и средств измерений, необходимых для проведения испытаний, приведен в </w:t>
      </w:r>
      <w:r w:rsidRPr="000536B9">
        <w:rPr>
          <w:szCs w:val="24"/>
        </w:rPr>
        <w:t>Приложении Б.</w:t>
      </w: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szCs w:val="24"/>
        </w:rPr>
      </w:pPr>
      <w:r w:rsidRPr="00056258">
        <w:rPr>
          <w:szCs w:val="24"/>
        </w:rPr>
        <w:t>Все испытания, кроме особо оговоренных, проводят в отсутствии внешних электрических, магнитных (кроме земного) полей, механических колебаний и ударов.</w:t>
      </w: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szCs w:val="24"/>
        </w:rPr>
      </w:pPr>
      <w:r w:rsidRPr="00056258">
        <w:rPr>
          <w:szCs w:val="24"/>
        </w:rPr>
        <w:t xml:space="preserve">При испытании </w:t>
      </w:r>
      <w:r>
        <w:rPr>
          <w:szCs w:val="24"/>
        </w:rPr>
        <w:t>устройств «НЕВА-</w:t>
      </w:r>
      <w:r w:rsidRPr="00056258">
        <w:rPr>
          <w:szCs w:val="24"/>
        </w:rPr>
        <w:t>ТМ</w:t>
      </w:r>
      <w:r>
        <w:rPr>
          <w:szCs w:val="24"/>
        </w:rPr>
        <w:t>»</w:t>
      </w:r>
      <w:r w:rsidRPr="00056258">
        <w:rPr>
          <w:szCs w:val="24"/>
        </w:rPr>
        <w:t xml:space="preserve"> на устойчивость к внешнему воздействующему фактору значение этого фактора устанавливают в соответствии с требованиями настоящих технических условий, при этом остальные воздействующие факторы должны быть в пределах нормальных условий проведения испытаний.</w:t>
      </w: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szCs w:val="24"/>
        </w:rPr>
      </w:pPr>
      <w:r w:rsidRPr="00601D15">
        <w:rPr>
          <w:szCs w:val="24"/>
        </w:rPr>
        <w:t>Проверка</w:t>
      </w:r>
      <w:r w:rsidRPr="00A66015">
        <w:rPr>
          <w:szCs w:val="24"/>
        </w:rPr>
        <w:t xml:space="preserve"> </w:t>
      </w:r>
      <w:r>
        <w:rPr>
          <w:szCs w:val="24"/>
        </w:rPr>
        <w:t>устройств «НЕВА-ТМ»</w:t>
      </w:r>
      <w:r w:rsidRPr="00A66015">
        <w:rPr>
          <w:szCs w:val="24"/>
        </w:rPr>
        <w:t xml:space="preserve"> на соответствие требованиям п</w:t>
      </w:r>
      <w:r w:rsidRPr="00644577">
        <w:rPr>
          <w:szCs w:val="24"/>
        </w:rPr>
        <w:t>.1.1.1</w:t>
      </w:r>
      <w:r w:rsidRPr="00A66015">
        <w:rPr>
          <w:szCs w:val="24"/>
        </w:rPr>
        <w:t xml:space="preserve"> проводится визуально, сличением внешнего вида с чертежом. При этом внешним осмотром проверяется отсутствие на наружной поверхности </w:t>
      </w:r>
      <w:r>
        <w:rPr>
          <w:szCs w:val="24"/>
        </w:rPr>
        <w:t xml:space="preserve">устройств </w:t>
      </w:r>
      <w:r w:rsidRPr="00A66015">
        <w:rPr>
          <w:szCs w:val="24"/>
        </w:rPr>
        <w:t xml:space="preserve">вмятин, выбоин, нарушений наружного покрытия и других дефектов, портящих </w:t>
      </w:r>
      <w:r>
        <w:rPr>
          <w:szCs w:val="24"/>
        </w:rPr>
        <w:t>их</w:t>
      </w:r>
      <w:r w:rsidRPr="00A66015">
        <w:rPr>
          <w:szCs w:val="24"/>
        </w:rPr>
        <w:t xml:space="preserve"> внешний вид.</w:t>
      </w:r>
    </w:p>
    <w:p w:rsidR="00EE500C" w:rsidRPr="00232909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125F28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D25FE2">
        <w:rPr>
          <w:b/>
          <w:i/>
          <w:spacing w:val="20"/>
          <w:szCs w:val="24"/>
        </w:rPr>
        <w:t>Проверка комплектности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Проверку комплектности проводят сличением с ТУ</w:t>
      </w:r>
      <w:r>
        <w:rPr>
          <w:szCs w:val="24"/>
        </w:rPr>
        <w:t xml:space="preserve"> и</w:t>
      </w:r>
      <w:r w:rsidRPr="00A66015">
        <w:rPr>
          <w:szCs w:val="24"/>
        </w:rPr>
        <w:t xml:space="preserve"> формуляром</w:t>
      </w:r>
      <w:r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1602D1">
        <w:rPr>
          <w:szCs w:val="24"/>
        </w:rPr>
        <w:t xml:space="preserve">Комплектность эксплуатационной документации проверяют на соответствие </w:t>
      </w:r>
      <w:r>
        <w:rPr>
          <w:szCs w:val="24"/>
        </w:rPr>
        <w:t>в</w:t>
      </w:r>
      <w:r w:rsidRPr="001602D1">
        <w:rPr>
          <w:szCs w:val="24"/>
        </w:rPr>
        <w:t>едомости эксплуатационных документов.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Проверку количества входных аналоговых</w:t>
      </w:r>
      <w:r>
        <w:rPr>
          <w:szCs w:val="24"/>
        </w:rPr>
        <w:t>, входных и</w:t>
      </w:r>
      <w:r w:rsidRPr="00A66015">
        <w:rPr>
          <w:szCs w:val="24"/>
        </w:rPr>
        <w:t xml:space="preserve"> выходных дискретных сигналов производят подсчётом входных клемм присоединения согласно конструкторской документации.</w:t>
      </w:r>
    </w:p>
    <w:p w:rsidR="00EE500C" w:rsidRPr="00232909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125F28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D25FE2">
        <w:rPr>
          <w:b/>
          <w:i/>
          <w:spacing w:val="20"/>
          <w:szCs w:val="24"/>
        </w:rPr>
        <w:t>Проверка требований к конструкции, маркировке и упако</w:t>
      </w:r>
      <w:r w:rsidRPr="00D25FE2">
        <w:rPr>
          <w:b/>
          <w:spacing w:val="20"/>
          <w:szCs w:val="24"/>
        </w:rPr>
        <w:t>вке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 xml:space="preserve">Визуально произвести проверку выполнения требований к </w:t>
      </w:r>
      <w:r>
        <w:rPr>
          <w:szCs w:val="24"/>
        </w:rPr>
        <w:t xml:space="preserve">соответствию </w:t>
      </w:r>
      <w:r w:rsidRPr="00A66015">
        <w:rPr>
          <w:szCs w:val="24"/>
        </w:rPr>
        <w:t>конструкторской документации:</w:t>
      </w:r>
    </w:p>
    <w:p w:rsidR="00EE500C" w:rsidRPr="0054622A" w:rsidRDefault="00EE500C" w:rsidP="0054622A">
      <w:pPr>
        <w:pStyle w:val="ListParagraph"/>
        <w:numPr>
          <w:ilvl w:val="2"/>
          <w:numId w:val="21"/>
        </w:numPr>
        <w:spacing w:after="120"/>
      </w:pPr>
      <w:r w:rsidRPr="00A66015">
        <w:rPr>
          <w:szCs w:val="24"/>
        </w:rPr>
        <w:t>качество антикоррозийных, гальванических, защитно-декоративных покрытий;</w:t>
      </w:r>
    </w:p>
    <w:p w:rsidR="00EE500C" w:rsidRPr="0054622A" w:rsidRDefault="00EE500C" w:rsidP="0054622A">
      <w:pPr>
        <w:pStyle w:val="ListParagraph"/>
        <w:numPr>
          <w:ilvl w:val="2"/>
          <w:numId w:val="21"/>
        </w:numPr>
        <w:spacing w:after="120"/>
      </w:pPr>
      <w:r w:rsidRPr="00A66015">
        <w:rPr>
          <w:szCs w:val="24"/>
        </w:rPr>
        <w:t>наличие на дверце шкафа замка с ключами, индикаторов работоспособности и других предусмотренных конструкцией элементов;</w:t>
      </w:r>
    </w:p>
    <w:p w:rsidR="00EE500C" w:rsidRPr="0054622A" w:rsidRDefault="00EE500C" w:rsidP="0054622A">
      <w:pPr>
        <w:pStyle w:val="ListParagraph"/>
        <w:numPr>
          <w:ilvl w:val="2"/>
          <w:numId w:val="21"/>
        </w:numPr>
        <w:spacing w:after="120"/>
      </w:pPr>
      <w:r w:rsidRPr="00A66015">
        <w:rPr>
          <w:szCs w:val="24"/>
        </w:rPr>
        <w:t>качество клеммников и средств развязки и подключения кабелей;</w:t>
      </w:r>
    </w:p>
    <w:p w:rsidR="00EE500C" w:rsidRPr="0054622A" w:rsidRDefault="00EE500C" w:rsidP="0054622A">
      <w:pPr>
        <w:pStyle w:val="ListParagraph"/>
        <w:numPr>
          <w:ilvl w:val="2"/>
          <w:numId w:val="21"/>
        </w:numPr>
        <w:spacing w:after="120"/>
      </w:pPr>
      <w:r>
        <w:rPr>
          <w:szCs w:val="24"/>
        </w:rPr>
        <w:t xml:space="preserve">наличие в шкафу </w:t>
      </w:r>
      <w:r w:rsidRPr="00A66015">
        <w:rPr>
          <w:szCs w:val="24"/>
        </w:rPr>
        <w:t>болтов заземления;</w:t>
      </w:r>
    </w:p>
    <w:p w:rsidR="00EE500C" w:rsidRPr="0054622A" w:rsidRDefault="00EE500C" w:rsidP="0054622A">
      <w:pPr>
        <w:pStyle w:val="ListParagraph"/>
        <w:numPr>
          <w:ilvl w:val="2"/>
          <w:numId w:val="21"/>
        </w:numPr>
        <w:spacing w:after="120"/>
      </w:pPr>
      <w:r w:rsidRPr="00A66015">
        <w:rPr>
          <w:szCs w:val="24"/>
        </w:rPr>
        <w:t>наличие надписей и конструктивных элементов, предотвращающих неправильную установку субблоков, печатных плат и других элементов;</w:t>
      </w:r>
    </w:p>
    <w:p w:rsidR="00EE500C" w:rsidRPr="000B2962" w:rsidRDefault="00EE500C" w:rsidP="0054622A">
      <w:pPr>
        <w:pStyle w:val="ListParagraph"/>
        <w:numPr>
          <w:ilvl w:val="2"/>
          <w:numId w:val="21"/>
        </w:numPr>
        <w:spacing w:after="120"/>
      </w:pPr>
      <w:r w:rsidRPr="00A66015">
        <w:rPr>
          <w:szCs w:val="24"/>
        </w:rPr>
        <w:t>наличие маркировки в соответствии с ТУ и чертежом.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 xml:space="preserve">Проверку габаритных и установочных размеров </w:t>
      </w:r>
      <w:r>
        <w:rPr>
          <w:szCs w:val="24"/>
        </w:rPr>
        <w:t>устройств «НЕВА-ТМ»</w:t>
      </w:r>
      <w:r w:rsidRPr="00A66015">
        <w:rPr>
          <w:szCs w:val="24"/>
        </w:rPr>
        <w:t xml:space="preserve"> производят при помощи измерительного инструмента с погрешностью не более 1 мм. Размеры </w:t>
      </w:r>
      <w:r>
        <w:rPr>
          <w:szCs w:val="24"/>
        </w:rPr>
        <w:t xml:space="preserve">не </w:t>
      </w:r>
      <w:r w:rsidRPr="00A66015">
        <w:rPr>
          <w:szCs w:val="24"/>
        </w:rPr>
        <w:t xml:space="preserve">должны </w:t>
      </w:r>
      <w:r>
        <w:rPr>
          <w:szCs w:val="24"/>
        </w:rPr>
        <w:t>отличаться от указанных в документации</w:t>
      </w:r>
      <w:r w:rsidRPr="00A66015"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 xml:space="preserve">Проверку массы изделия производят на весах любого типа с пределом взвешивания до 300 кг и погрешностью не более </w:t>
      </w:r>
      <w:r w:rsidRPr="00A66015">
        <w:rPr>
          <w:szCs w:val="24"/>
        </w:rPr>
        <w:sym w:font="Symbol" w:char="F0B1"/>
      </w:r>
      <w:r w:rsidRPr="00A66015">
        <w:rPr>
          <w:szCs w:val="24"/>
        </w:rPr>
        <w:t xml:space="preserve"> 5</w:t>
      </w:r>
      <w:r>
        <w:rPr>
          <w:szCs w:val="24"/>
        </w:rPr>
        <w:t xml:space="preserve"> </w:t>
      </w:r>
      <w:r w:rsidRPr="00A66015">
        <w:rPr>
          <w:szCs w:val="24"/>
        </w:rPr>
        <w:t xml:space="preserve">%. </w:t>
      </w:r>
      <w:r>
        <w:rPr>
          <w:szCs w:val="24"/>
        </w:rPr>
        <w:t>Масса не долж</w:t>
      </w:r>
      <w:r w:rsidRPr="00A66015">
        <w:rPr>
          <w:szCs w:val="24"/>
        </w:rPr>
        <w:t>н</w:t>
      </w:r>
      <w:r>
        <w:rPr>
          <w:szCs w:val="24"/>
        </w:rPr>
        <w:t>а</w:t>
      </w:r>
      <w:r w:rsidRPr="00A66015">
        <w:rPr>
          <w:szCs w:val="24"/>
        </w:rPr>
        <w:t xml:space="preserve"> превышать </w:t>
      </w:r>
      <w:r w:rsidRPr="00DC61A8">
        <w:rPr>
          <w:szCs w:val="24"/>
        </w:rPr>
        <w:t>180 кг</w:t>
      </w:r>
      <w:r w:rsidRPr="00A66015"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Проверить соответствие потребительской и транспортной тары требованиям конструкторской документации.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Проверить наличие упаковочного листа и соответствие вложений указанным в н</w:t>
      </w:r>
      <w:r>
        <w:rPr>
          <w:szCs w:val="24"/>
        </w:rPr>
        <w:t>ё</w:t>
      </w:r>
      <w:r w:rsidRPr="00A66015">
        <w:rPr>
          <w:szCs w:val="24"/>
        </w:rPr>
        <w:t>м записям.</w:t>
      </w:r>
    </w:p>
    <w:p w:rsidR="00EE500C" w:rsidRPr="00232909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D25FE2">
        <w:rPr>
          <w:b/>
          <w:i/>
          <w:spacing w:val="20"/>
          <w:szCs w:val="24"/>
        </w:rPr>
        <w:t>Проверка на соответствие требованиям безопасности</w:t>
      </w:r>
    </w:p>
    <w:p w:rsidR="00EE500C" w:rsidRPr="004303C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 xml:space="preserve">Проверка на соответствие требованиям безопасности производится по </w:t>
      </w:r>
      <w:r>
        <w:rPr>
          <w:szCs w:val="24"/>
        </w:rPr>
        <w:br/>
      </w:r>
      <w:r w:rsidRPr="00637508">
        <w:rPr>
          <w:szCs w:val="24"/>
        </w:rPr>
        <w:t>ГОСТ 12.2.091</w:t>
      </w:r>
      <w:r w:rsidRPr="004303CC"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 xml:space="preserve">Перед испытаниями </w:t>
      </w:r>
      <w:r>
        <w:rPr>
          <w:szCs w:val="24"/>
        </w:rPr>
        <w:t>«НЕВА-ТМ»</w:t>
      </w:r>
      <w:r w:rsidRPr="00A66015">
        <w:rPr>
          <w:szCs w:val="24"/>
        </w:rPr>
        <w:t xml:space="preserve"> должен быть отсоединён от внешних и питающих сетей</w:t>
      </w:r>
      <w:r>
        <w:rPr>
          <w:szCs w:val="24"/>
        </w:rPr>
        <w:t xml:space="preserve">, а </w:t>
      </w:r>
      <w:r w:rsidRPr="00A66015">
        <w:rPr>
          <w:szCs w:val="24"/>
        </w:rPr>
        <w:t>корпус должен быть заземлён с помощью болта заземления.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Испытания проводятся с применением изолирующих защитных средств и временных ограждений.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Испытательное напряжение должно быть приложено:</w:t>
      </w:r>
    </w:p>
    <w:p w:rsidR="00EE500C" w:rsidRPr="004303CC" w:rsidRDefault="00EE500C" w:rsidP="00770E6C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4303CC">
        <w:rPr>
          <w:szCs w:val="24"/>
        </w:rPr>
        <w:t>между цепью питания 220 В и корпусом - 1500 В напряжения переменного тока частоты 50 Гц;</w:t>
      </w:r>
    </w:p>
    <w:p w:rsidR="00EE500C" w:rsidRPr="004303CC" w:rsidRDefault="00EE500C" w:rsidP="00770E6C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4303CC">
        <w:rPr>
          <w:szCs w:val="24"/>
        </w:rPr>
        <w:t>между входными цепями измерительных преобразователей и корпусом - 500 В напряжения переменного тока частоты 50 Гц;</w:t>
      </w:r>
    </w:p>
    <w:p w:rsidR="00EE500C" w:rsidRPr="004303CC" w:rsidRDefault="00EE500C" w:rsidP="00770E6C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4303CC">
        <w:rPr>
          <w:szCs w:val="24"/>
        </w:rPr>
        <w:t>между цепями ТС и корпусом. - 500 В напряжения переменного тока частоты 50 Гц.</w:t>
      </w:r>
    </w:p>
    <w:p w:rsidR="00EE500C" w:rsidRPr="004303CC" w:rsidRDefault="00EE500C" w:rsidP="00770E6C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4303CC">
        <w:rPr>
          <w:szCs w:val="24"/>
        </w:rPr>
        <w:t>между цепями ТУ и корпусом. - 1500 В напряжения переменного тока частоты 50 Гц.</w:t>
      </w:r>
    </w:p>
    <w:p w:rsidR="00EE500C" w:rsidRPr="0063677E" w:rsidRDefault="00EE500C" w:rsidP="004303CC">
      <w:pPr>
        <w:pStyle w:val="ListParagraph"/>
        <w:spacing w:after="120"/>
        <w:ind w:left="1214"/>
        <w:rPr>
          <w:szCs w:val="24"/>
          <w:highlight w:val="yellow"/>
        </w:rPr>
      </w:pP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Испытание электрической прочности изоляции производят с помощью универсальной пробойной установки переменного напряжения частотой 50 Гц.</w:t>
      </w:r>
    </w:p>
    <w:p w:rsidR="00EE500C" w:rsidRDefault="00EE500C" w:rsidP="00366E73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366E73">
        <w:rPr>
          <w:rFonts w:ascii="Times New Roman" w:hAnsi="Times New Roman"/>
          <w:sz w:val="24"/>
          <w:szCs w:val="24"/>
        </w:rPr>
        <w:t>Испытательное напряжение прикладывается между цепями, указанными в п.4.</w:t>
      </w:r>
      <w:r>
        <w:rPr>
          <w:rFonts w:ascii="Times New Roman" w:hAnsi="Times New Roman"/>
          <w:sz w:val="24"/>
          <w:szCs w:val="24"/>
        </w:rPr>
        <w:t>9</w:t>
      </w:r>
      <w:r w:rsidRPr="00366E73">
        <w:rPr>
          <w:rFonts w:ascii="Times New Roman" w:hAnsi="Times New Roman"/>
          <w:sz w:val="24"/>
          <w:szCs w:val="24"/>
        </w:rPr>
        <w:t>.4. Напряжение плавно поднимается за 30 с от нуля до нормированного значения, выдерживается на этом уровне в течение 1 мин, а затем плавно снижается до нуля.</w:t>
      </w:r>
    </w:p>
    <w:p w:rsidR="00EE500C" w:rsidRPr="000D0F82" w:rsidRDefault="00EE500C" w:rsidP="00366E73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366E73">
        <w:rPr>
          <w:rFonts w:ascii="Times New Roman" w:hAnsi="Times New Roman"/>
          <w:sz w:val="24"/>
          <w:szCs w:val="24"/>
        </w:rPr>
        <w:t>Испытания считаются успешными, если не произошло пробоя или перекрытия изоляции.</w:t>
      </w:r>
    </w:p>
    <w:p w:rsidR="00EE500C" w:rsidRPr="004303C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Проверка электрического сопротивления изоляции производится с помощью мегаомметра при испытательном напряжении между цепями:</w:t>
      </w:r>
    </w:p>
    <w:p w:rsidR="00EE500C" w:rsidRDefault="00EE500C" w:rsidP="004303CC">
      <w:pPr>
        <w:pStyle w:val="ListParagraph"/>
        <w:spacing w:after="120"/>
        <w:rPr>
          <w:szCs w:val="24"/>
        </w:rPr>
      </w:pPr>
    </w:p>
    <w:p w:rsidR="00EE500C" w:rsidRDefault="00EE500C" w:rsidP="00BC4B69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>любой закороченный вход - закороченная вилка шнура питания;</w:t>
      </w:r>
    </w:p>
    <w:p w:rsidR="00EE500C" w:rsidRDefault="00EE500C" w:rsidP="00BC4B69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>любой закороченный вход - болт заземления;</w:t>
      </w:r>
    </w:p>
    <w:p w:rsidR="00EE500C" w:rsidRDefault="00EE500C" w:rsidP="00BC4B69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>закороченная вилка шнура питания - болт заземления</w:t>
      </w:r>
      <w:r>
        <w:rPr>
          <w:szCs w:val="24"/>
        </w:rPr>
        <w:t>.</w:t>
      </w:r>
    </w:p>
    <w:p w:rsidR="00EE500C" w:rsidRDefault="00EE500C" w:rsidP="00BC4B69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BC4B69">
        <w:rPr>
          <w:rFonts w:ascii="Times New Roman" w:hAnsi="Times New Roman"/>
          <w:sz w:val="24"/>
          <w:szCs w:val="24"/>
        </w:rPr>
        <w:t>Проверка считается успешной, если сопротивление изоляции оказалось не ниже значения, указанного в п</w:t>
      </w:r>
      <w:r w:rsidRPr="00644577">
        <w:rPr>
          <w:rFonts w:ascii="Times New Roman" w:hAnsi="Times New Roman"/>
          <w:sz w:val="24"/>
          <w:szCs w:val="24"/>
        </w:rPr>
        <w:t>.2.6.</w:t>
      </w:r>
    </w:p>
    <w:p w:rsidR="00EE500C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>
        <w:rPr>
          <w:b/>
          <w:i/>
          <w:spacing w:val="20"/>
          <w:szCs w:val="24"/>
        </w:rPr>
        <w:t xml:space="preserve">Включение </w:t>
      </w:r>
      <w:r w:rsidRPr="00BD549F">
        <w:rPr>
          <w:b/>
          <w:i/>
          <w:spacing w:val="20"/>
          <w:szCs w:val="24"/>
        </w:rPr>
        <w:t>и проверк</w:t>
      </w:r>
      <w:r>
        <w:rPr>
          <w:b/>
          <w:i/>
          <w:spacing w:val="20"/>
          <w:szCs w:val="24"/>
        </w:rPr>
        <w:t xml:space="preserve">а работоспособности </w:t>
      </w:r>
      <w:r w:rsidRPr="00BD549F">
        <w:rPr>
          <w:b/>
          <w:i/>
          <w:spacing w:val="20"/>
          <w:szCs w:val="24"/>
        </w:rPr>
        <w:t>«НЕВА-ТМ»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Для проверки работоспособности</w:t>
      </w:r>
      <w:r>
        <w:rPr>
          <w:szCs w:val="24"/>
        </w:rPr>
        <w:t xml:space="preserve"> устройства «НЕВА-ТМ»</w:t>
      </w:r>
      <w:r w:rsidRPr="00A66015">
        <w:rPr>
          <w:szCs w:val="24"/>
        </w:rPr>
        <w:t xml:space="preserve"> при различных воздействиях необходимо выполнить следующее:</w:t>
      </w:r>
    </w:p>
    <w:p w:rsidR="00EE500C" w:rsidRDefault="00EE500C" w:rsidP="00AA2CE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>
        <w:rPr>
          <w:szCs w:val="24"/>
        </w:rPr>
        <w:t>проверить отключение от сети питания устройства «НЕВА-ТМ»</w:t>
      </w:r>
      <w:r w:rsidRPr="00644577">
        <w:rPr>
          <w:szCs w:val="24"/>
        </w:rPr>
        <w:t>;</w:t>
      </w:r>
    </w:p>
    <w:p w:rsidR="00EE500C" w:rsidRDefault="00EE500C" w:rsidP="00AA2CE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>подключить к конт</w:t>
      </w:r>
      <w:r>
        <w:rPr>
          <w:szCs w:val="24"/>
        </w:rPr>
        <w:t xml:space="preserve">роллеру вычислительного модуля </w:t>
      </w:r>
      <w:r w:rsidRPr="00A66015">
        <w:rPr>
          <w:szCs w:val="24"/>
        </w:rPr>
        <w:t>дисплей</w:t>
      </w:r>
      <w:r>
        <w:rPr>
          <w:szCs w:val="24"/>
        </w:rPr>
        <w:t xml:space="preserve"> или ноутбук</w:t>
      </w:r>
      <w:r w:rsidRPr="00A66015">
        <w:rPr>
          <w:szCs w:val="24"/>
        </w:rPr>
        <w:t>;</w:t>
      </w:r>
    </w:p>
    <w:p w:rsidR="00EE500C" w:rsidRDefault="00EE500C" w:rsidP="00AA2CE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 xml:space="preserve">подключить питание </w:t>
      </w:r>
      <w:r>
        <w:rPr>
          <w:szCs w:val="24"/>
        </w:rPr>
        <w:t>устройства «НЕВА-ТМ»</w:t>
      </w:r>
      <w:r w:rsidRPr="00A66015">
        <w:rPr>
          <w:szCs w:val="24"/>
        </w:rPr>
        <w:t>;</w:t>
      </w:r>
    </w:p>
    <w:p w:rsidR="00EE500C" w:rsidRDefault="00EE500C" w:rsidP="00AA2CE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>подать на выбранные</w:t>
      </w:r>
      <w:r>
        <w:rPr>
          <w:szCs w:val="24"/>
        </w:rPr>
        <w:t xml:space="preserve"> </w:t>
      </w:r>
      <w:r w:rsidRPr="00A66015">
        <w:rPr>
          <w:szCs w:val="24"/>
        </w:rPr>
        <w:t>аналоговые входы сигналы тока или напряжения, убедиться в наличии показаний на экране пульта отображения</w:t>
      </w:r>
      <w:r>
        <w:rPr>
          <w:szCs w:val="24"/>
        </w:rPr>
        <w:t>;</w:t>
      </w:r>
    </w:p>
    <w:p w:rsidR="00EE500C" w:rsidRDefault="00EE500C" w:rsidP="00AA2CE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>сравнить показания с показаниями мультиметра</w:t>
      </w:r>
      <w:r>
        <w:rPr>
          <w:szCs w:val="24"/>
        </w:rPr>
        <w:t xml:space="preserve"> –</w:t>
      </w:r>
      <w:r w:rsidRPr="00A66015">
        <w:rPr>
          <w:szCs w:val="24"/>
        </w:rPr>
        <w:t xml:space="preserve"> значения приведенной </w:t>
      </w:r>
      <w:r w:rsidRPr="007A3B9D">
        <w:rPr>
          <w:szCs w:val="24"/>
        </w:rPr>
        <w:t>погрешности при</w:t>
      </w:r>
      <w:r>
        <w:rPr>
          <w:szCs w:val="24"/>
        </w:rPr>
        <w:t xml:space="preserve"> измерении аналоговых сигналов </w:t>
      </w:r>
      <w:r w:rsidRPr="007A3B9D">
        <w:rPr>
          <w:szCs w:val="24"/>
        </w:rPr>
        <w:t xml:space="preserve">не должны превышать </w:t>
      </w:r>
      <w:r w:rsidRPr="007A3B9D">
        <w:rPr>
          <w:szCs w:val="24"/>
        </w:rPr>
        <w:sym w:font="Symbol" w:char="F0B1"/>
      </w:r>
      <w:r w:rsidRPr="007A3B9D">
        <w:rPr>
          <w:szCs w:val="24"/>
        </w:rPr>
        <w:t xml:space="preserve"> 0,</w:t>
      </w:r>
      <w:r>
        <w:rPr>
          <w:szCs w:val="24"/>
        </w:rPr>
        <w:t>3</w:t>
      </w:r>
      <w:r w:rsidRPr="007A3B9D">
        <w:rPr>
          <w:szCs w:val="24"/>
        </w:rPr>
        <w:t>5 %.</w:t>
      </w:r>
    </w:p>
    <w:p w:rsidR="00EE500C" w:rsidRPr="00232909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D25FE2">
        <w:rPr>
          <w:b/>
          <w:i/>
          <w:spacing w:val="20"/>
          <w:szCs w:val="24"/>
        </w:rPr>
        <w:t>Проверка требований к средствам контроля и автоконтроля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 xml:space="preserve">Проводится </w:t>
      </w:r>
      <w:r>
        <w:rPr>
          <w:szCs w:val="24"/>
        </w:rPr>
        <w:t xml:space="preserve">включение питания и </w:t>
      </w:r>
      <w:r w:rsidRPr="00A66015">
        <w:rPr>
          <w:szCs w:val="24"/>
        </w:rPr>
        <w:t xml:space="preserve">подготовка </w:t>
      </w:r>
      <w:r>
        <w:rPr>
          <w:szCs w:val="24"/>
        </w:rPr>
        <w:t xml:space="preserve">устройств «НЕВА-ТМ» </w:t>
      </w:r>
      <w:r w:rsidRPr="00A66015">
        <w:rPr>
          <w:szCs w:val="24"/>
        </w:rPr>
        <w:t>согласно руководства по эксплуатации.</w:t>
      </w:r>
    </w:p>
    <w:p w:rsidR="00EE500C" w:rsidRPr="00DC61A8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 xml:space="preserve">Производится нарушение связи </w:t>
      </w:r>
      <w:r>
        <w:rPr>
          <w:szCs w:val="24"/>
        </w:rPr>
        <w:t xml:space="preserve">устройства «НЕВА-ТМ» </w:t>
      </w:r>
      <w:r w:rsidRPr="00A66015">
        <w:rPr>
          <w:szCs w:val="24"/>
        </w:rPr>
        <w:t xml:space="preserve">с ПК путем отключения кабеля связи и проверяется появление на экране ПК </w:t>
      </w:r>
      <w:r w:rsidRPr="00DC61A8">
        <w:rPr>
          <w:szCs w:val="24"/>
        </w:rPr>
        <w:t>заставки «Разрыв связи».</w:t>
      </w:r>
    </w:p>
    <w:p w:rsidR="00EE500C" w:rsidRPr="00DC61A8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DC61A8">
        <w:rPr>
          <w:szCs w:val="24"/>
        </w:rPr>
        <w:t>Проверяется правильность работы всех предусмотренных средств автоконтроля:</w:t>
      </w:r>
    </w:p>
    <w:p w:rsidR="00EE500C" w:rsidRPr="00DC61A8" w:rsidRDefault="00EE500C" w:rsidP="001F40CC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DC61A8">
        <w:t>«Неисправность процессорной платы» – путем нарушения разъемного соединения;</w:t>
      </w:r>
    </w:p>
    <w:p w:rsidR="00EE500C" w:rsidRPr="00DC61A8" w:rsidRDefault="00EE500C" w:rsidP="001F40CC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DC61A8">
        <w:t>«Неисправность одного из трактов измерения» – путем закорачивания сигнальных клемм на клеммной колодке;</w:t>
      </w:r>
    </w:p>
    <w:p w:rsidR="00EE500C" w:rsidRPr="00DC61A8" w:rsidRDefault="00EE500C" w:rsidP="001F40CC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DC61A8">
        <w:t>«Неисправность в шкафу, выявленная программой», путем закрытия программного доступа к накопленным данным;</w:t>
      </w:r>
    </w:p>
    <w:p w:rsidR="00EE500C" w:rsidRPr="00976C45" w:rsidRDefault="00EE500C" w:rsidP="001F40CC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DC61A8">
        <w:t>«Неисправность блока или блоков питания», путем отключения одного из блоков</w:t>
      </w:r>
      <w:r w:rsidRPr="005B417A">
        <w:t xml:space="preserve"> питания.</w:t>
      </w:r>
    </w:p>
    <w:p w:rsidR="00EE500C" w:rsidRPr="00232909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t>Контроль наличия питающего напряжения источников питания 24</w:t>
      </w:r>
      <w:r>
        <w:t xml:space="preserve"> </w:t>
      </w:r>
      <w:r w:rsidRPr="00A66015">
        <w:t>В производится при отключении соответствующих источников.</w:t>
      </w:r>
    </w:p>
    <w:p w:rsidR="00EE500C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232909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1C7A21">
        <w:rPr>
          <w:b/>
          <w:i/>
          <w:spacing w:val="20"/>
          <w:szCs w:val="24"/>
        </w:rPr>
        <w:t>Проверка функционирования контроллера</w:t>
      </w:r>
    </w:p>
    <w:p w:rsidR="00EE500C" w:rsidRPr="00232909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b/>
        </w:rPr>
      </w:pPr>
      <w:r w:rsidRPr="001C7A21">
        <w:rPr>
          <w:b/>
        </w:rPr>
        <w:t>Проверка функции преобразования и представления данных текущих измерений ТИТ на осциллограмме</w:t>
      </w:r>
    </w:p>
    <w:p w:rsidR="00EE500C" w:rsidRPr="00B62189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</w:pPr>
      <w:r w:rsidRPr="008C668A">
        <w:rPr>
          <w:szCs w:val="24"/>
        </w:rPr>
        <w:t xml:space="preserve">К выбранным входам </w:t>
      </w:r>
      <w:r>
        <w:rPr>
          <w:szCs w:val="24"/>
        </w:rPr>
        <w:t>напряжения</w:t>
      </w:r>
      <w:r w:rsidRPr="008C668A">
        <w:rPr>
          <w:szCs w:val="24"/>
        </w:rPr>
        <w:t xml:space="preserve"> измерительных преобразователей</w:t>
      </w:r>
      <w:r>
        <w:rPr>
          <w:szCs w:val="24"/>
        </w:rPr>
        <w:t xml:space="preserve"> «НЕВА-</w:t>
      </w:r>
      <w:r w:rsidRPr="008C668A">
        <w:rPr>
          <w:szCs w:val="24"/>
        </w:rPr>
        <w:t>ТМ</w:t>
      </w:r>
      <w:r>
        <w:rPr>
          <w:szCs w:val="24"/>
        </w:rPr>
        <w:t>»</w:t>
      </w:r>
      <w:r w:rsidRPr="008C668A">
        <w:rPr>
          <w:szCs w:val="24"/>
        </w:rPr>
        <w:t xml:space="preserve"> через ЛАТР подключается напряжение сети переменного </w:t>
      </w:r>
      <w:r w:rsidRPr="00D27002">
        <w:rPr>
          <w:szCs w:val="24"/>
        </w:rPr>
        <w:t>тока (рисунок 4.1).</w:t>
      </w:r>
    </w:p>
    <w:p w:rsidR="00EE500C" w:rsidRDefault="00EE500C" w:rsidP="00B62189">
      <w:pPr>
        <w:spacing w:after="120"/>
        <w:rPr>
          <w:rFonts w:ascii="Times New Roman" w:hAnsi="Times New Roman"/>
          <w:sz w:val="24"/>
          <w:szCs w:val="24"/>
        </w:rPr>
      </w:pPr>
    </w:p>
    <w:p w:rsidR="00EE500C" w:rsidRDefault="00EE500C" w:rsidP="00B62189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3" o:spid="_x0000_i1026" type="#_x0000_t75" style="width:314.25pt;height:270.75pt;visibility:visible">
            <v:imagedata r:id="rId12" o:title=""/>
          </v:shape>
        </w:pict>
      </w:r>
    </w:p>
    <w:p w:rsidR="00EE500C" w:rsidRDefault="00EE500C" w:rsidP="00B62189">
      <w:pPr>
        <w:spacing w:after="120"/>
        <w:rPr>
          <w:rFonts w:ascii="Times New Roman" w:hAnsi="Times New Roman"/>
          <w:sz w:val="24"/>
          <w:szCs w:val="24"/>
        </w:rPr>
      </w:pPr>
    </w:p>
    <w:p w:rsidR="00EE500C" w:rsidRPr="00B62189" w:rsidRDefault="00EE500C" w:rsidP="00B6218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62189">
        <w:rPr>
          <w:rFonts w:ascii="Times New Roman" w:hAnsi="Times New Roman"/>
          <w:sz w:val="24"/>
          <w:szCs w:val="24"/>
        </w:rPr>
        <w:t xml:space="preserve">Рисунок </w:t>
      </w:r>
      <w:r w:rsidRPr="00A016DB">
        <w:rPr>
          <w:rFonts w:ascii="Times New Roman" w:hAnsi="Times New Roman"/>
          <w:sz w:val="24"/>
          <w:szCs w:val="24"/>
        </w:rPr>
        <w:t>4.1</w:t>
      </w:r>
      <w:r w:rsidRPr="00B62189">
        <w:rPr>
          <w:rFonts w:ascii="Times New Roman" w:hAnsi="Times New Roman"/>
          <w:sz w:val="24"/>
          <w:szCs w:val="24"/>
        </w:rPr>
        <w:t xml:space="preserve"> - Схема соединения приборов для измерения параметров текущего режима</w:t>
      </w:r>
    </w:p>
    <w:p w:rsidR="00EE500C" w:rsidRPr="00B62189" w:rsidRDefault="00EE500C" w:rsidP="00B62189">
      <w:pPr>
        <w:spacing w:after="120"/>
        <w:rPr>
          <w:rFonts w:ascii="Times New Roman" w:hAnsi="Times New Roman"/>
          <w:sz w:val="24"/>
          <w:szCs w:val="24"/>
        </w:rPr>
      </w:pPr>
    </w:p>
    <w:p w:rsidR="00EE500C" w:rsidRPr="001C7A21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</w:pPr>
      <w:r w:rsidRPr="008C668A">
        <w:rPr>
          <w:szCs w:val="24"/>
        </w:rPr>
        <w:t>Устанавливается величина измеряемого параметра 100 В.</w:t>
      </w:r>
    </w:p>
    <w:p w:rsidR="00EE500C" w:rsidRPr="00A016DB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</w:pPr>
      <w:r w:rsidRPr="008C668A">
        <w:rPr>
          <w:szCs w:val="24"/>
        </w:rPr>
        <w:t xml:space="preserve">На экране отображения </w:t>
      </w:r>
      <w:r>
        <w:rPr>
          <w:szCs w:val="24"/>
        </w:rPr>
        <w:t>устройства «НЕВА-</w:t>
      </w:r>
      <w:r w:rsidRPr="008C668A">
        <w:rPr>
          <w:szCs w:val="24"/>
        </w:rPr>
        <w:t>ТМ</w:t>
      </w:r>
      <w:r>
        <w:rPr>
          <w:szCs w:val="24"/>
        </w:rPr>
        <w:t>»</w:t>
      </w:r>
      <w:r w:rsidRPr="008C668A">
        <w:rPr>
          <w:szCs w:val="24"/>
        </w:rPr>
        <w:t xml:space="preserve"> (</w:t>
      </w:r>
      <w:r w:rsidRPr="00A016DB">
        <w:rPr>
          <w:szCs w:val="24"/>
        </w:rPr>
        <w:t>п.4.10) фиксируется напряжение, по выбранному каналу. Оно должно соответствовать заданному напряжению.</w:t>
      </w:r>
    </w:p>
    <w:p w:rsidR="00EE500C" w:rsidRPr="00A016DB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</w:pPr>
      <w:r w:rsidRPr="00A016DB">
        <w:rPr>
          <w:szCs w:val="24"/>
        </w:rPr>
        <w:t>В течение 1 с производится запись сигнала в архив. Далее вызывается на экран отображения график тренда сигнала с отметками времени, и подсчитывается число точек сканирования. Период сканирования должен быть не более 1 мс.</w:t>
      </w:r>
    </w:p>
    <w:p w:rsidR="00EE500C" w:rsidRPr="00232909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b/>
        </w:rPr>
      </w:pPr>
      <w:r w:rsidRPr="00565D46">
        <w:rPr>
          <w:b/>
        </w:rPr>
        <w:t xml:space="preserve">Проверка функции </w:t>
      </w:r>
      <w:r w:rsidRPr="002F0AEC">
        <w:rPr>
          <w:b/>
        </w:rPr>
        <w:t>передачи данных в персональный  компьютер</w:t>
      </w:r>
    </w:p>
    <w:p w:rsidR="00EE500C" w:rsidRPr="002F0AEC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  <w:rPr>
          <w:szCs w:val="24"/>
        </w:rPr>
      </w:pPr>
      <w:r w:rsidRPr="00F1117F">
        <w:t xml:space="preserve">К </w:t>
      </w:r>
      <w:r>
        <w:rPr>
          <w:szCs w:val="24"/>
        </w:rPr>
        <w:t>устройству</w:t>
      </w:r>
      <w:r w:rsidRPr="00F1117F">
        <w:t xml:space="preserve"> подключается через канал связи </w:t>
      </w:r>
      <w:r w:rsidRPr="00F1117F">
        <w:rPr>
          <w:lang w:val="en-US"/>
        </w:rPr>
        <w:t>Ethernet</w:t>
      </w:r>
      <w:r w:rsidRPr="00F1117F">
        <w:t xml:space="preserve"> персональный компьютер с загруженным ПО сервера.</w:t>
      </w:r>
    </w:p>
    <w:p w:rsidR="00EE500C" w:rsidRPr="002F0AEC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  <w:rPr>
          <w:szCs w:val="24"/>
        </w:rPr>
      </w:pPr>
      <w:r w:rsidRPr="00F1117F">
        <w:t>Производится передача данных экрана отображения, полученных в п.</w:t>
      </w:r>
      <w:r>
        <w:t xml:space="preserve"> </w:t>
      </w:r>
      <w:r w:rsidRPr="00A016DB">
        <w:t>4.12.1</w:t>
      </w:r>
      <w:r w:rsidRPr="00F1117F">
        <w:t xml:space="preserve"> в ПК.</w:t>
      </w:r>
    </w:p>
    <w:p w:rsidR="00EE500C" w:rsidRPr="00FB1C73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  <w:rPr>
          <w:szCs w:val="24"/>
        </w:rPr>
      </w:pPr>
      <w:r w:rsidRPr="00F1117F">
        <w:t>Передача успешна, если экраны ПК и пульта отображения идентичны.</w:t>
      </w:r>
    </w:p>
    <w:p w:rsidR="00EE500C" w:rsidRPr="00232909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  <w:rPr>
          <w:szCs w:val="24"/>
        </w:rPr>
      </w:pPr>
      <w:r w:rsidRPr="00F1117F">
        <w:t xml:space="preserve">Предыдущие пункты повторяются </w:t>
      </w:r>
      <w:r>
        <w:t>для</w:t>
      </w:r>
      <w:r w:rsidRPr="00F1117F">
        <w:t xml:space="preserve"> канала связи с интерфейсом </w:t>
      </w:r>
      <w:r w:rsidRPr="00F1117F">
        <w:rPr>
          <w:lang w:val="en-US"/>
        </w:rPr>
        <w:t>RS</w:t>
      </w:r>
      <w:r w:rsidRPr="000F3B8A">
        <w:t>-</w:t>
      </w:r>
      <w:r w:rsidRPr="00F1117F">
        <w:t>485.</w:t>
      </w:r>
    </w:p>
    <w:p w:rsidR="00EE500C" w:rsidRPr="00232909" w:rsidRDefault="00EE500C" w:rsidP="002329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Pr="00E80CD6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b/>
        </w:rPr>
      </w:pPr>
      <w:r w:rsidRPr="00E80CD6">
        <w:rPr>
          <w:b/>
        </w:rPr>
        <w:t>Проверка функции регистрации времени и даты</w:t>
      </w:r>
    </w:p>
    <w:p w:rsidR="00EE500C" w:rsidRPr="00E80CD6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</w:pPr>
      <w:r w:rsidRPr="003F67AD">
        <w:rPr>
          <w:szCs w:val="24"/>
        </w:rPr>
        <w:t xml:space="preserve">Архивация и хранение результатов обработки данных о режимах </w:t>
      </w:r>
      <w:r>
        <w:rPr>
          <w:szCs w:val="24"/>
        </w:rPr>
        <w:t>энергообъекта</w:t>
      </w:r>
      <w:r w:rsidRPr="003F67AD">
        <w:rPr>
          <w:szCs w:val="24"/>
        </w:rPr>
        <w:t xml:space="preserve"> обеспечиваются путем сбора и передачи данных в вычислительную сеть; в соответствии с рис</w:t>
      </w:r>
      <w:r>
        <w:rPr>
          <w:szCs w:val="24"/>
        </w:rPr>
        <w:t>унком</w:t>
      </w:r>
      <w:r w:rsidRPr="003F67AD">
        <w:rPr>
          <w:szCs w:val="24"/>
        </w:rPr>
        <w:t xml:space="preserve"> </w:t>
      </w:r>
      <w:r w:rsidRPr="00A016DB">
        <w:rPr>
          <w:szCs w:val="24"/>
        </w:rPr>
        <w:t>4.1</w:t>
      </w:r>
      <w:r w:rsidRPr="003F67AD">
        <w:rPr>
          <w:szCs w:val="24"/>
        </w:rPr>
        <w:t xml:space="preserve"> </w:t>
      </w:r>
      <w:r>
        <w:rPr>
          <w:szCs w:val="24"/>
        </w:rPr>
        <w:t>«НЕВА-ТМ»</w:t>
      </w:r>
      <w:r w:rsidRPr="003F67AD">
        <w:rPr>
          <w:szCs w:val="24"/>
        </w:rPr>
        <w:t xml:space="preserve"> для проверки должен передать в ПК заданный массив данных.</w:t>
      </w:r>
    </w:p>
    <w:p w:rsidR="00EE500C" w:rsidRPr="00DC61A8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</w:pPr>
      <w:r w:rsidRPr="003F67AD">
        <w:rPr>
          <w:szCs w:val="24"/>
        </w:rPr>
        <w:t xml:space="preserve">Период передачи данных по сети </w:t>
      </w:r>
      <w:r w:rsidRPr="003F67AD">
        <w:rPr>
          <w:szCs w:val="24"/>
          <w:lang w:val="en-US"/>
        </w:rPr>
        <w:t>Ethernet</w:t>
      </w:r>
      <w:r w:rsidRPr="003F67AD">
        <w:rPr>
          <w:szCs w:val="24"/>
        </w:rPr>
        <w:t xml:space="preserve"> на персональный компьютер </w:t>
      </w:r>
      <w:r w:rsidRPr="00DC61A8">
        <w:rPr>
          <w:szCs w:val="24"/>
        </w:rPr>
        <w:t>ПК (сервер) должен быть не более 60 с. Интерфейс должен обеспечивать скорость передачи в диапазоне от 5 до 100 Мбит/с.</w:t>
      </w:r>
    </w:p>
    <w:p w:rsidR="00EE500C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</w:pPr>
      <w:r w:rsidRPr="003F67AD">
        <w:t>Выполняется п</w:t>
      </w:r>
      <w:r w:rsidRPr="00A016DB">
        <w:t>. 4.12.1 и проверяется соответствие отметки времени – (час, мин, с, дата) и момента времени запуска</w:t>
      </w:r>
      <w:r w:rsidRPr="003F67AD">
        <w:t xml:space="preserve"> записи сигнала.</w:t>
      </w:r>
    </w:p>
    <w:p w:rsidR="00EE500C" w:rsidRPr="005B45D3" w:rsidRDefault="00EE500C" w:rsidP="005B45D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4457D7">
        <w:rPr>
          <w:b/>
          <w:i/>
          <w:spacing w:val="20"/>
          <w:szCs w:val="24"/>
        </w:rPr>
        <w:t>Проверка суточного хода часов устройства «НЕВА-ТМ»</w:t>
      </w:r>
    </w:p>
    <w:p w:rsidR="00EE500C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</w:pPr>
      <w:r w:rsidRPr="003F67AD">
        <w:t xml:space="preserve">Проверка суточного хода часов </w:t>
      </w:r>
      <w:r>
        <w:t>устройства</w:t>
      </w:r>
      <w:r w:rsidRPr="003F67AD">
        <w:t xml:space="preserve"> производится с помощью радиосигнала.</w:t>
      </w:r>
    </w:p>
    <w:p w:rsidR="00EE500C" w:rsidRDefault="00EE500C" w:rsidP="00E031F8">
      <w:pPr>
        <w:pStyle w:val="ListParagraph"/>
        <w:numPr>
          <w:ilvl w:val="2"/>
          <w:numId w:val="21"/>
        </w:numPr>
        <w:spacing w:after="120"/>
      </w:pPr>
      <w:r w:rsidRPr="003F67AD">
        <w:t xml:space="preserve">По шестому сигналу точного времени радиостанции </w:t>
      </w:r>
      <w:r>
        <w:t>«</w:t>
      </w:r>
      <w:r w:rsidRPr="003F67AD">
        <w:t>Маяк</w:t>
      </w:r>
      <w:r>
        <w:t>»</w:t>
      </w:r>
      <w:r w:rsidRPr="003F67AD">
        <w:t xml:space="preserve"> установить в </w:t>
      </w:r>
      <w:r>
        <w:t>устройстве</w:t>
      </w:r>
      <w:r w:rsidRPr="003F67AD">
        <w:t xml:space="preserve"> текущее системное (астрономическое) время ТА при его запуске.</w:t>
      </w:r>
    </w:p>
    <w:p w:rsidR="00EE500C" w:rsidRDefault="00EE500C" w:rsidP="00E031F8">
      <w:pPr>
        <w:pStyle w:val="ListParagraph"/>
        <w:numPr>
          <w:ilvl w:val="2"/>
          <w:numId w:val="21"/>
        </w:numPr>
        <w:spacing w:after="120"/>
      </w:pPr>
      <w:r w:rsidRPr="003F67AD">
        <w:t>Проверку погрешности проводить через 24 ч.</w:t>
      </w:r>
      <w:r>
        <w:t xml:space="preserve"> </w:t>
      </w:r>
      <w:r w:rsidRPr="003F67AD">
        <w:t xml:space="preserve">Фиксировать время ТБ по радиосигналу. Вычислить абсолютную погрешность текущего времени </w:t>
      </w:r>
      <w:r>
        <w:t>устройства</w:t>
      </w:r>
      <w:r w:rsidRPr="003F67AD">
        <w:t xml:space="preserve"> по формуле: </w:t>
      </w:r>
      <w:r w:rsidRPr="00865FC4">
        <w:t>∆</w:t>
      </w:r>
      <w:r w:rsidRPr="003F67AD">
        <w:t>Т = ТБ –</w:t>
      </w:r>
      <w:r>
        <w:t xml:space="preserve"> </w:t>
      </w:r>
      <w:r w:rsidRPr="003F67AD">
        <w:t>ТА</w:t>
      </w:r>
      <w:r>
        <w:t xml:space="preserve"> </w:t>
      </w:r>
      <w:r w:rsidRPr="003F67AD">
        <w:t>–</w:t>
      </w:r>
      <w:r>
        <w:t xml:space="preserve"> </w:t>
      </w:r>
      <w:r w:rsidRPr="003F67AD">
        <w:t>24</w:t>
      </w:r>
      <w:r>
        <w:t>.</w:t>
      </w:r>
    </w:p>
    <w:p w:rsidR="00EE500C" w:rsidRDefault="00EE500C" w:rsidP="00437E71">
      <w:pPr>
        <w:pStyle w:val="ListParagraph"/>
        <w:numPr>
          <w:ilvl w:val="3"/>
          <w:numId w:val="29"/>
        </w:numPr>
        <w:spacing w:after="120"/>
        <w:ind w:left="0" w:firstLine="709"/>
      </w:pPr>
      <w:r w:rsidRPr="003F67AD">
        <w:t xml:space="preserve">Результаты поверки считаются удовлетворительными, если значение </w:t>
      </w:r>
      <w:r w:rsidRPr="00865FC4">
        <w:t>∆</w:t>
      </w:r>
      <w:r w:rsidRPr="003F67AD">
        <w:t xml:space="preserve">T не превышает </w:t>
      </w:r>
      <w:r w:rsidRPr="003F67AD">
        <w:rPr>
          <w:szCs w:val="24"/>
        </w:rPr>
        <w:sym w:font="Symbol" w:char="F0B1"/>
      </w:r>
      <w:r w:rsidRPr="003F67AD">
        <w:t xml:space="preserve"> </w:t>
      </w:r>
      <w:r>
        <w:t>1</w:t>
      </w:r>
      <w:r w:rsidRPr="003F67AD">
        <w:t xml:space="preserve"> с в сутки.</w:t>
      </w:r>
    </w:p>
    <w:p w:rsidR="00EE500C" w:rsidRPr="005B45D3" w:rsidRDefault="00EE500C" w:rsidP="005B45D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564545">
        <w:rPr>
          <w:b/>
          <w:i/>
          <w:spacing w:val="20"/>
          <w:szCs w:val="24"/>
        </w:rPr>
        <w:t>Проверка функции тестирования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</w:pPr>
      <w:r w:rsidRPr="00646E4B">
        <w:t xml:space="preserve">Проводится подготовка </w:t>
      </w:r>
      <w:r>
        <w:t>устройства «НЕВА-</w:t>
      </w:r>
      <w:r w:rsidRPr="00646E4B">
        <w:t>ТМ</w:t>
      </w:r>
      <w:r>
        <w:t>»</w:t>
      </w:r>
      <w:r w:rsidRPr="00646E4B">
        <w:t xml:space="preserve"> согласно руководства по эксплуатации.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</w:pPr>
      <w:r w:rsidRPr="00646E4B">
        <w:t xml:space="preserve">Производится проверка тестирования исправности контроллера. Нарушается разъемное соединение в корзине контроллера. Должен зажечься сигнальный индикатор – </w:t>
      </w:r>
      <w:r>
        <w:t>«</w:t>
      </w:r>
      <w:r w:rsidRPr="00646E4B">
        <w:t>Неисправность процессорной платы</w:t>
      </w:r>
      <w:r>
        <w:t>»</w:t>
      </w:r>
      <w:r w:rsidRPr="00646E4B">
        <w:rPr>
          <w:sz w:val="22"/>
        </w:rPr>
        <w:t xml:space="preserve"> </w:t>
      </w:r>
      <w:r w:rsidRPr="00646E4B">
        <w:t xml:space="preserve">на лицевой панели </w:t>
      </w:r>
      <w:r>
        <w:t>устройства</w:t>
      </w:r>
      <w:r w:rsidRPr="00646E4B">
        <w:t>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</w:pPr>
      <w:r w:rsidRPr="00646E4B">
        <w:t>Производится проверка тестирования исправности сет</w:t>
      </w:r>
      <w:r>
        <w:t>евого соединения</w:t>
      </w:r>
      <w:r w:rsidRPr="00646E4B">
        <w:t xml:space="preserve">. Для этого разъединяется кабель связи сети </w:t>
      </w:r>
      <w:r w:rsidRPr="00646E4B">
        <w:rPr>
          <w:lang w:val="en-US"/>
        </w:rPr>
        <w:t>Ethernet</w:t>
      </w:r>
      <w:r w:rsidRPr="00646E4B">
        <w:t xml:space="preserve">. Должен зажигаться сигнальный индикатор </w:t>
      </w:r>
      <w:r>
        <w:t>«</w:t>
      </w:r>
      <w:r w:rsidRPr="00646E4B">
        <w:t>Неисправность сети</w:t>
      </w:r>
      <w:r>
        <w:t>»</w:t>
      </w:r>
      <w:r w:rsidRPr="00646E4B">
        <w:t xml:space="preserve"> на лицевой панели комплекса и надписи </w:t>
      </w:r>
      <w:r>
        <w:t>«</w:t>
      </w:r>
      <w:r w:rsidRPr="00646E4B">
        <w:t>Разрыв связи</w:t>
      </w:r>
      <w:r>
        <w:t>»</w:t>
      </w:r>
      <w:r w:rsidRPr="00646E4B">
        <w:t xml:space="preserve"> на экране пульта отображения.</w:t>
      </w:r>
    </w:p>
    <w:p w:rsidR="00EE500C" w:rsidRPr="00137992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</w:pPr>
      <w:r w:rsidRPr="00646E4B">
        <w:rPr>
          <w:szCs w:val="24"/>
        </w:rPr>
        <w:t xml:space="preserve">Производится проверка тестирования исправности любого измерительного канала. Закорачиваются соответствующие клеммы на клеммной колодке шкафа. Должен зажигаться сигнальный индикатор </w:t>
      </w:r>
      <w:r>
        <w:rPr>
          <w:szCs w:val="24"/>
        </w:rPr>
        <w:t>«</w:t>
      </w:r>
      <w:r w:rsidRPr="00646E4B">
        <w:rPr>
          <w:szCs w:val="24"/>
        </w:rPr>
        <w:t>Неисправность одного из трактов измерения</w:t>
      </w:r>
      <w:r>
        <w:rPr>
          <w:szCs w:val="24"/>
        </w:rPr>
        <w:t>»</w:t>
      </w:r>
      <w:r w:rsidRPr="00646E4B">
        <w:rPr>
          <w:szCs w:val="24"/>
        </w:rPr>
        <w:t xml:space="preserve"> на лицевой панели </w:t>
      </w:r>
      <w:r>
        <w:rPr>
          <w:szCs w:val="24"/>
        </w:rPr>
        <w:t>устройства</w:t>
      </w:r>
      <w:r w:rsidRPr="00646E4B">
        <w:rPr>
          <w:szCs w:val="24"/>
        </w:rPr>
        <w:t>.</w:t>
      </w:r>
    </w:p>
    <w:p w:rsidR="00EE500C" w:rsidRPr="005B45D3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</w:pPr>
      <w:r w:rsidRPr="00646E4B">
        <w:rPr>
          <w:szCs w:val="24"/>
        </w:rPr>
        <w:t>Производится проверка контроля наличия питающего напряжения основного и резервного источников питания 24 В. Осуществляется поочередное отключение одного либо другого источника. Наблюдается свечение соответствующих индикаторов.</w:t>
      </w:r>
    </w:p>
    <w:p w:rsidR="00EE500C" w:rsidRPr="005B45D3" w:rsidRDefault="00EE500C" w:rsidP="005B45D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FC0D1D">
        <w:rPr>
          <w:b/>
          <w:i/>
          <w:spacing w:val="20"/>
          <w:szCs w:val="24"/>
        </w:rPr>
        <w:t>Проверка погрешности измерительных каналов (пределов основной приведенной погрешности измерения)</w:t>
      </w:r>
    </w:p>
    <w:p w:rsidR="00EE500C" w:rsidRPr="00A016DB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1733D5">
        <w:rPr>
          <w:szCs w:val="24"/>
        </w:rPr>
        <w:t>Определение основной приведенной погрешности измерения напряжения и тока производят в точках, соответствующих 0, 20, 60, 80, 100, 130 % диапазона измерений.</w:t>
      </w:r>
      <w:r>
        <w:rPr>
          <w:szCs w:val="24"/>
        </w:rPr>
        <w:t xml:space="preserve"> </w:t>
      </w:r>
      <w:r w:rsidRPr="001733D5">
        <w:rPr>
          <w:szCs w:val="24"/>
        </w:rPr>
        <w:t xml:space="preserve">В контрольных точках фиксируются показания на экране отображения </w:t>
      </w:r>
      <w:r>
        <w:rPr>
          <w:szCs w:val="24"/>
        </w:rPr>
        <w:t>устройства</w:t>
      </w:r>
      <w:r w:rsidRPr="001733D5">
        <w:rPr>
          <w:szCs w:val="24"/>
        </w:rPr>
        <w:t xml:space="preserve"> для каждой контрольной точки в именованных единицах </w:t>
      </w:r>
      <w:r w:rsidRPr="00A016DB">
        <w:rPr>
          <w:szCs w:val="24"/>
        </w:rPr>
        <w:t>или в кодах АЦП.</w:t>
      </w:r>
    </w:p>
    <w:p w:rsidR="00EE500C" w:rsidRPr="00A016DB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016DB">
        <w:rPr>
          <w:szCs w:val="24"/>
        </w:rPr>
        <w:t xml:space="preserve">Для каждой контрольной точки вычисляют основную приведенную погрешность. Допускаемая основная приведенная погрешность измерения в принятом диапазоне не должна превышать </w:t>
      </w:r>
      <w:r w:rsidRPr="00A016DB">
        <w:rPr>
          <w:szCs w:val="24"/>
        </w:rPr>
        <w:sym w:font="Symbol" w:char="F0B1"/>
      </w:r>
      <w:r w:rsidRPr="00A016DB">
        <w:rPr>
          <w:szCs w:val="24"/>
        </w:rPr>
        <w:t xml:space="preserve"> 0,35 %.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>
        <w:rPr>
          <w:b/>
          <w:i/>
          <w:spacing w:val="20"/>
          <w:szCs w:val="24"/>
        </w:rPr>
        <w:t>Проверка приема и выдачи</w:t>
      </w:r>
      <w:r w:rsidRPr="00703683">
        <w:rPr>
          <w:b/>
          <w:i/>
          <w:spacing w:val="20"/>
          <w:szCs w:val="24"/>
        </w:rPr>
        <w:t xml:space="preserve"> дискретных сигналов ТС</w:t>
      </w:r>
      <w:r>
        <w:rPr>
          <w:b/>
          <w:i/>
          <w:spacing w:val="20"/>
          <w:szCs w:val="24"/>
        </w:rPr>
        <w:t xml:space="preserve"> и ТУ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>
        <w:rPr>
          <w:szCs w:val="24"/>
        </w:rPr>
        <w:t>В</w:t>
      </w:r>
      <w:r w:rsidRPr="001733D5">
        <w:rPr>
          <w:szCs w:val="24"/>
        </w:rPr>
        <w:t>ыбранные входы при</w:t>
      </w:r>
      <w:r>
        <w:rPr>
          <w:szCs w:val="24"/>
        </w:rPr>
        <w:t>ёма дискретных сигналов замыкаются перемычкой</w:t>
      </w:r>
      <w:r w:rsidRPr="001733D5"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1733D5">
        <w:rPr>
          <w:szCs w:val="24"/>
        </w:rPr>
        <w:t>На экране наблюдают принятые дискретные сигналы.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1733D5">
        <w:rPr>
          <w:szCs w:val="24"/>
        </w:rPr>
        <w:t>С помощью тестовой программы  производят</w:t>
      </w:r>
      <w:r>
        <w:rPr>
          <w:szCs w:val="24"/>
        </w:rPr>
        <w:t xml:space="preserve"> последовательное срабатывание </w:t>
      </w:r>
      <w:r w:rsidRPr="001733D5">
        <w:rPr>
          <w:szCs w:val="24"/>
        </w:rPr>
        <w:t>дискретных выходов ТС.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>
        <w:rPr>
          <w:szCs w:val="24"/>
        </w:rPr>
        <w:t xml:space="preserve">Наблюдают </w:t>
      </w:r>
      <w:r w:rsidRPr="001733D5">
        <w:rPr>
          <w:szCs w:val="24"/>
        </w:rPr>
        <w:t>на экране или</w:t>
      </w:r>
      <w:r>
        <w:rPr>
          <w:szCs w:val="24"/>
        </w:rPr>
        <w:t xml:space="preserve"> с помощью тестера срабатывание выбранных программой </w:t>
      </w:r>
      <w:r w:rsidRPr="001733D5">
        <w:rPr>
          <w:szCs w:val="24"/>
        </w:rPr>
        <w:t>каналов.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05080C">
        <w:rPr>
          <w:b/>
          <w:i/>
          <w:spacing w:val="20"/>
          <w:szCs w:val="24"/>
        </w:rPr>
        <w:t xml:space="preserve">Проверка устойчивости </w:t>
      </w:r>
      <w:r>
        <w:rPr>
          <w:b/>
          <w:i/>
          <w:spacing w:val="20"/>
          <w:szCs w:val="24"/>
        </w:rPr>
        <w:t>«НЕВА-</w:t>
      </w:r>
      <w:r w:rsidRPr="0005080C">
        <w:rPr>
          <w:b/>
          <w:i/>
          <w:spacing w:val="20"/>
          <w:szCs w:val="24"/>
        </w:rPr>
        <w:t>ТМ</w:t>
      </w:r>
      <w:r>
        <w:rPr>
          <w:b/>
          <w:i/>
          <w:spacing w:val="20"/>
          <w:szCs w:val="24"/>
        </w:rPr>
        <w:t>»</w:t>
      </w:r>
      <w:r w:rsidRPr="0005080C">
        <w:rPr>
          <w:b/>
          <w:i/>
          <w:spacing w:val="20"/>
          <w:szCs w:val="24"/>
        </w:rPr>
        <w:t xml:space="preserve"> к внешним воздействиям</w:t>
      </w:r>
    </w:p>
    <w:p w:rsidR="00EE500C" w:rsidRPr="00D518B3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Проверку устойчивости к климатическим и механическим воздействиям про</w:t>
      </w:r>
      <w:r>
        <w:rPr>
          <w:szCs w:val="24"/>
        </w:rPr>
        <w:t xml:space="preserve">водят по </w:t>
      </w:r>
      <w:r w:rsidRPr="00D518B3">
        <w:rPr>
          <w:szCs w:val="24"/>
        </w:rPr>
        <w:t>ГОСТ 22261.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 xml:space="preserve">Для проверки работоспособности </w:t>
      </w:r>
      <w:r>
        <w:rPr>
          <w:szCs w:val="24"/>
        </w:rPr>
        <w:t>устройства «НЕВА-ТМ»</w:t>
      </w:r>
      <w:r w:rsidRPr="00A66015">
        <w:rPr>
          <w:szCs w:val="24"/>
        </w:rPr>
        <w:t xml:space="preserve"> при различных воздействиях необходимо выполнить следующее:</w:t>
      </w:r>
    </w:p>
    <w:p w:rsidR="00EE500C" w:rsidRDefault="00EE500C" w:rsidP="00FF7927">
      <w:pPr>
        <w:pStyle w:val="ListParagraph"/>
        <w:numPr>
          <w:ilvl w:val="2"/>
          <w:numId w:val="21"/>
        </w:numPr>
        <w:spacing w:after="120"/>
      </w:pPr>
      <w:r w:rsidRPr="00FF7927">
        <w:t>отключить питание;</w:t>
      </w:r>
    </w:p>
    <w:p w:rsidR="00EE500C" w:rsidRPr="00FF7927" w:rsidRDefault="00EE500C" w:rsidP="00FF7927">
      <w:pPr>
        <w:pStyle w:val="ListParagraph"/>
        <w:numPr>
          <w:ilvl w:val="2"/>
          <w:numId w:val="21"/>
        </w:numPr>
        <w:spacing w:after="120"/>
      </w:pPr>
      <w:r w:rsidRPr="00A66015">
        <w:rPr>
          <w:szCs w:val="24"/>
        </w:rPr>
        <w:t>подключить к контроллеру дисплей;</w:t>
      </w:r>
    </w:p>
    <w:p w:rsidR="00EE500C" w:rsidRPr="00FF7927" w:rsidRDefault="00EE500C" w:rsidP="00FF7927">
      <w:pPr>
        <w:pStyle w:val="ListParagraph"/>
        <w:numPr>
          <w:ilvl w:val="2"/>
          <w:numId w:val="21"/>
        </w:numPr>
        <w:spacing w:after="120"/>
      </w:pPr>
      <w:r>
        <w:rPr>
          <w:szCs w:val="24"/>
        </w:rPr>
        <w:t>подключить питание</w:t>
      </w:r>
      <w:r w:rsidRPr="00A66015">
        <w:rPr>
          <w:szCs w:val="24"/>
        </w:rPr>
        <w:t>;</w:t>
      </w:r>
    </w:p>
    <w:p w:rsidR="00EE500C" w:rsidRPr="00FF7927" w:rsidRDefault="00EE500C" w:rsidP="00FF7927">
      <w:pPr>
        <w:pStyle w:val="ListParagraph"/>
        <w:numPr>
          <w:ilvl w:val="2"/>
          <w:numId w:val="21"/>
        </w:numPr>
        <w:spacing w:after="120"/>
      </w:pPr>
      <w:r w:rsidRPr="00A66015">
        <w:rPr>
          <w:szCs w:val="24"/>
        </w:rPr>
        <w:t>подать на выбранные</w:t>
      </w:r>
      <w:r>
        <w:rPr>
          <w:szCs w:val="24"/>
        </w:rPr>
        <w:t xml:space="preserve"> </w:t>
      </w:r>
      <w:r w:rsidRPr="00A66015">
        <w:rPr>
          <w:szCs w:val="24"/>
        </w:rPr>
        <w:t>аналоговые входы сигналы тока или напряжения, убедиться в наличии показаний на экране пульта отображения</w:t>
      </w:r>
      <w:r>
        <w:rPr>
          <w:szCs w:val="24"/>
        </w:rPr>
        <w:t>;</w:t>
      </w:r>
    </w:p>
    <w:p w:rsidR="00EE500C" w:rsidRPr="00D518B3" w:rsidRDefault="00EE500C" w:rsidP="00FF7927">
      <w:pPr>
        <w:pStyle w:val="ListParagraph"/>
        <w:numPr>
          <w:ilvl w:val="2"/>
          <w:numId w:val="21"/>
        </w:numPr>
        <w:spacing w:after="120"/>
      </w:pPr>
      <w:r w:rsidRPr="00A66015">
        <w:rPr>
          <w:szCs w:val="24"/>
        </w:rPr>
        <w:t xml:space="preserve">сравнить показания с показаниями мультиметра, значения приведенной </w:t>
      </w:r>
      <w:r w:rsidRPr="007A3B9D">
        <w:rPr>
          <w:szCs w:val="24"/>
        </w:rPr>
        <w:t>погрешности при</w:t>
      </w:r>
      <w:r>
        <w:rPr>
          <w:szCs w:val="24"/>
        </w:rPr>
        <w:t xml:space="preserve"> измерении аналоговых сигналов </w:t>
      </w:r>
      <w:r w:rsidRPr="007A3B9D">
        <w:rPr>
          <w:szCs w:val="24"/>
        </w:rPr>
        <w:t xml:space="preserve">не должны превышать </w:t>
      </w:r>
      <w:r w:rsidRPr="00D518B3">
        <w:rPr>
          <w:szCs w:val="24"/>
        </w:rPr>
        <w:sym w:font="Symbol" w:char="F0B1"/>
      </w:r>
      <w:r w:rsidRPr="00D518B3">
        <w:rPr>
          <w:szCs w:val="24"/>
        </w:rPr>
        <w:t xml:space="preserve"> 0,35 %.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703E79">
        <w:rPr>
          <w:b/>
          <w:i/>
          <w:spacing w:val="20"/>
          <w:szCs w:val="24"/>
        </w:rPr>
        <w:t>Проверка степени защиты корпуса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703E79">
        <w:rPr>
          <w:szCs w:val="24"/>
        </w:rPr>
        <w:t>Проверка степени защиты корпуса проводится по ГОСТ 14254</w:t>
      </w:r>
      <w:r w:rsidRPr="007A3B9D">
        <w:rPr>
          <w:szCs w:val="24"/>
        </w:rPr>
        <w:t>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7A3B9D">
        <w:rPr>
          <w:szCs w:val="24"/>
        </w:rPr>
        <w:t>Первая</w:t>
      </w:r>
      <w:r w:rsidRPr="00A66015">
        <w:rPr>
          <w:szCs w:val="24"/>
        </w:rPr>
        <w:t xml:space="preserve"> характеристическая цифра (5) проверяется  в камере пыли по ГОСТ 14254 в среде неабразивной непроводящей пыли (тальк) </w:t>
      </w:r>
      <w:r w:rsidRPr="00A14ECA">
        <w:rPr>
          <w:szCs w:val="24"/>
        </w:rPr>
        <w:t>по методу для оболочек второй категории.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14ECA">
        <w:rPr>
          <w:szCs w:val="24"/>
        </w:rPr>
        <w:t>Вторая характеристическая цифра (4) проверяется путем обрызгивания корпуса</w:t>
      </w:r>
      <w:r w:rsidRPr="00A66015">
        <w:rPr>
          <w:szCs w:val="24"/>
        </w:rPr>
        <w:t xml:space="preserve"> водой со всех сторон в течение 10 минут с помощью качающейся трубы или</w:t>
      </w:r>
      <w:r>
        <w:rPr>
          <w:szCs w:val="24"/>
        </w:rPr>
        <w:t xml:space="preserve"> разбрызгивателя по ГОСТ 14254.</w:t>
      </w:r>
    </w:p>
    <w:p w:rsidR="00EE500C" w:rsidRPr="00677C71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A66015">
        <w:rPr>
          <w:szCs w:val="24"/>
        </w:rPr>
        <w:t>Результаты испытаний считают положительными, если комплекс соответствует п.</w:t>
      </w:r>
      <w:r>
        <w:rPr>
          <w:szCs w:val="24"/>
        </w:rPr>
        <w:t>п.</w:t>
      </w:r>
      <w:r w:rsidRPr="00677C71">
        <w:rPr>
          <w:szCs w:val="24"/>
        </w:rPr>
        <w:t>4.10,</w:t>
      </w:r>
      <w:r>
        <w:rPr>
          <w:szCs w:val="24"/>
        </w:rPr>
        <w:t xml:space="preserve"> </w:t>
      </w:r>
      <w:r w:rsidRPr="00677C71">
        <w:rPr>
          <w:szCs w:val="24"/>
        </w:rPr>
        <w:t>4.17 а электрическое сопротивление изоляции соответствует п.2.6.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737B3B">
        <w:rPr>
          <w:b/>
          <w:i/>
          <w:spacing w:val="20"/>
          <w:szCs w:val="24"/>
        </w:rPr>
        <w:t xml:space="preserve">Проверка </w:t>
      </w:r>
      <w:r>
        <w:rPr>
          <w:b/>
          <w:i/>
          <w:spacing w:val="20"/>
          <w:szCs w:val="24"/>
        </w:rPr>
        <w:t>устройства «НЕВА-</w:t>
      </w:r>
      <w:r w:rsidRPr="00737B3B">
        <w:rPr>
          <w:b/>
          <w:i/>
          <w:spacing w:val="20"/>
          <w:szCs w:val="24"/>
        </w:rPr>
        <w:t>ТМ</w:t>
      </w:r>
      <w:r>
        <w:rPr>
          <w:b/>
          <w:i/>
          <w:spacing w:val="20"/>
          <w:szCs w:val="24"/>
        </w:rPr>
        <w:t>»</w:t>
      </w:r>
      <w:r w:rsidRPr="00737B3B">
        <w:rPr>
          <w:b/>
          <w:i/>
          <w:spacing w:val="20"/>
          <w:szCs w:val="24"/>
        </w:rPr>
        <w:t xml:space="preserve"> в упаковке для транспортирования на устойчивость к транспортной тряске и климатическим воздействиям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737B3B">
        <w:rPr>
          <w:szCs w:val="24"/>
        </w:rPr>
        <w:t>Проверку ТМ в упаковке для транспортирования на устойчивость к транспортной тряске проводят в следующей последовательности:</w:t>
      </w:r>
    </w:p>
    <w:p w:rsidR="00EE500C" w:rsidRDefault="00EE500C" w:rsidP="00737B3B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>
        <w:rPr>
          <w:noProof/>
        </w:rPr>
        <w:pict>
          <v:group id="Group 9" o:spid="_x0000_s1037" style="position:absolute;left:0;text-align:left;margin-left:211.55pt;margin-top:29.45pt;width:9pt;height:18pt;z-index:251652096" coordorigin="5802,6488" coordsize="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">
            <v:line id="Line 10" o:spid="_x0000_s1038" style="position:absolute;flip:y;visibility:visible" from="5802,6488" to="5802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line id="Line 11" o:spid="_x0000_s1039" style="position:absolute;flip:y;visibility:visible" from="5982,6488" to="5982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</v:group>
        </w:pict>
      </w:r>
      <w:r>
        <w:rPr>
          <w:szCs w:val="24"/>
        </w:rPr>
        <w:t>устройство</w:t>
      </w:r>
      <w:r w:rsidRPr="00A66015">
        <w:rPr>
          <w:szCs w:val="24"/>
        </w:rPr>
        <w:t xml:space="preserve"> в упаковке для транспортирования закрепить на платформе ударного стенда </w:t>
      </w:r>
      <w:r w:rsidRPr="00A66015">
        <w:rPr>
          <w:szCs w:val="24"/>
          <w:lang w:val="en-US"/>
        </w:rPr>
        <w:t>StT</w:t>
      </w:r>
      <w:r w:rsidRPr="00A66015">
        <w:rPr>
          <w:szCs w:val="24"/>
        </w:rPr>
        <w:t xml:space="preserve">-500 (в дальнейшем - стенд) в положении, определенном манипуляционным знаком </w:t>
      </w:r>
      <w:r>
        <w:rPr>
          <w:szCs w:val="24"/>
        </w:rPr>
        <w:t xml:space="preserve">« </w:t>
      </w:r>
      <w:r w:rsidRPr="00A66015">
        <w:rPr>
          <w:szCs w:val="24"/>
        </w:rPr>
        <w:t xml:space="preserve">     </w:t>
      </w:r>
      <w:r>
        <w:rPr>
          <w:szCs w:val="24"/>
        </w:rPr>
        <w:t xml:space="preserve"> »</w:t>
      </w:r>
      <w:r w:rsidRPr="00A66015">
        <w:rPr>
          <w:szCs w:val="24"/>
        </w:rPr>
        <w:t xml:space="preserve"> или надписью </w:t>
      </w:r>
      <w:r>
        <w:rPr>
          <w:szCs w:val="24"/>
        </w:rPr>
        <w:t>«</w:t>
      </w:r>
      <w:r w:rsidRPr="00A66015">
        <w:rPr>
          <w:szCs w:val="24"/>
        </w:rPr>
        <w:t>Верх</w:t>
      </w:r>
      <w:r>
        <w:rPr>
          <w:szCs w:val="24"/>
        </w:rPr>
        <w:t>»</w:t>
      </w:r>
      <w:r w:rsidRPr="00A66015">
        <w:rPr>
          <w:szCs w:val="24"/>
        </w:rPr>
        <w:t>;</w:t>
      </w:r>
    </w:p>
    <w:p w:rsidR="00EE500C" w:rsidRDefault="00EE500C" w:rsidP="00737B3B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>включить стенд, установить ускорение тряски 30 м/с</w:t>
      </w:r>
      <w:r w:rsidRPr="00A66015">
        <w:rPr>
          <w:szCs w:val="24"/>
          <w:vertAlign w:val="superscript"/>
        </w:rPr>
        <w:t>2</w:t>
      </w:r>
      <w:r w:rsidRPr="00A66015">
        <w:rPr>
          <w:szCs w:val="24"/>
        </w:rPr>
        <w:t xml:space="preserve"> при частоте от 80 до 120 ударов в минуту;</w:t>
      </w:r>
    </w:p>
    <w:p w:rsidR="00EE500C" w:rsidRDefault="00EE500C" w:rsidP="00737B3B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>через 1 ч после включения выключить стенд и произвести внешний осмотр упаковки;</w:t>
      </w:r>
    </w:p>
    <w:p w:rsidR="00EE500C" w:rsidRPr="00677C71" w:rsidRDefault="00EE500C" w:rsidP="00737B3B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 xml:space="preserve">включить </w:t>
      </w:r>
      <w:r>
        <w:rPr>
          <w:szCs w:val="24"/>
        </w:rPr>
        <w:t>устройство «НЕВА-ТМ»</w:t>
      </w:r>
      <w:r w:rsidRPr="00A66015">
        <w:rPr>
          <w:szCs w:val="24"/>
        </w:rPr>
        <w:t xml:space="preserve"> и п</w:t>
      </w:r>
      <w:r>
        <w:rPr>
          <w:szCs w:val="24"/>
        </w:rPr>
        <w:t xml:space="preserve">роверить его на </w:t>
      </w:r>
      <w:r w:rsidRPr="00677C71">
        <w:rPr>
          <w:szCs w:val="24"/>
        </w:rPr>
        <w:t>соответствие п. 4.10.</w:t>
      </w:r>
    </w:p>
    <w:p w:rsidR="00EE500C" w:rsidRDefault="00EE500C" w:rsidP="00552BC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77C71">
        <w:rPr>
          <w:rFonts w:ascii="Times New Roman" w:hAnsi="Times New Roman"/>
          <w:sz w:val="24"/>
          <w:szCs w:val="24"/>
        </w:rPr>
        <w:t>ТМ считают выдержавшим испытания, если он соответствует п. 4.10 и при</w:t>
      </w:r>
      <w:r w:rsidRPr="00552BCA">
        <w:rPr>
          <w:rFonts w:ascii="Times New Roman" w:hAnsi="Times New Roman"/>
          <w:sz w:val="24"/>
          <w:szCs w:val="24"/>
        </w:rPr>
        <w:t xml:space="preserve"> внешнем осмотре не обнаружено дефектов.</w:t>
      </w:r>
    </w:p>
    <w:p w:rsidR="00EE500C" w:rsidRDefault="00EE500C" w:rsidP="00552BC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52BCA">
        <w:rPr>
          <w:rFonts w:ascii="Times New Roman" w:hAnsi="Times New Roman"/>
          <w:sz w:val="24"/>
          <w:szCs w:val="24"/>
        </w:rPr>
        <w:t xml:space="preserve">Испытание может быть заменено транспортированием </w:t>
      </w:r>
      <w:r>
        <w:rPr>
          <w:rFonts w:ascii="Times New Roman" w:hAnsi="Times New Roman"/>
          <w:sz w:val="24"/>
          <w:szCs w:val="24"/>
        </w:rPr>
        <w:t>устройства</w:t>
      </w:r>
      <w:r w:rsidRPr="00552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«НЕВА-</w:t>
      </w:r>
      <w:r w:rsidRPr="00552BCA">
        <w:rPr>
          <w:rFonts w:ascii="Times New Roman" w:hAnsi="Times New Roman"/>
          <w:sz w:val="24"/>
          <w:szCs w:val="24"/>
        </w:rPr>
        <w:t>ТМ</w:t>
      </w:r>
      <w:r>
        <w:rPr>
          <w:rFonts w:ascii="Times New Roman" w:hAnsi="Times New Roman"/>
          <w:sz w:val="24"/>
          <w:szCs w:val="24"/>
        </w:rPr>
        <w:t>»</w:t>
      </w:r>
      <w:r w:rsidRPr="00552BCA">
        <w:rPr>
          <w:rFonts w:ascii="Times New Roman" w:hAnsi="Times New Roman"/>
          <w:sz w:val="24"/>
          <w:szCs w:val="24"/>
        </w:rPr>
        <w:t xml:space="preserve"> в упаковке на грузовом транспорте в течение 1 ч по неасфальтированной дороге.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3F130F">
        <w:rPr>
          <w:szCs w:val="24"/>
        </w:rPr>
        <w:t xml:space="preserve">Проверку </w:t>
      </w:r>
      <w:r>
        <w:rPr>
          <w:szCs w:val="24"/>
        </w:rPr>
        <w:t>устройства «НЕВА-</w:t>
      </w:r>
      <w:r w:rsidRPr="003F130F">
        <w:rPr>
          <w:szCs w:val="24"/>
        </w:rPr>
        <w:t>ТМ</w:t>
      </w:r>
      <w:r>
        <w:rPr>
          <w:szCs w:val="24"/>
        </w:rPr>
        <w:t>»</w:t>
      </w:r>
      <w:r w:rsidRPr="003F130F">
        <w:rPr>
          <w:szCs w:val="24"/>
        </w:rPr>
        <w:t xml:space="preserve"> в упаковке для транспортирования на устойчивость к климатическим воздействиям проводят в следующей последовательности:</w:t>
      </w:r>
    </w:p>
    <w:p w:rsidR="00EE500C" w:rsidRDefault="00EE500C" w:rsidP="003F130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 xml:space="preserve">поместить </w:t>
      </w:r>
      <w:r>
        <w:rPr>
          <w:szCs w:val="24"/>
        </w:rPr>
        <w:t>устройство</w:t>
      </w:r>
      <w:r w:rsidRPr="00A66015">
        <w:rPr>
          <w:szCs w:val="24"/>
        </w:rPr>
        <w:t xml:space="preserve"> в упаковке для транспортирования в камеру, установить в камере температуру (</w:t>
      </w:r>
      <w:r>
        <w:rPr>
          <w:szCs w:val="24"/>
        </w:rPr>
        <w:t>20±3</w:t>
      </w:r>
      <w:r w:rsidRPr="00A66015">
        <w:rPr>
          <w:szCs w:val="24"/>
        </w:rPr>
        <w:t>)</w:t>
      </w:r>
      <w:r>
        <w:rPr>
          <w:szCs w:val="24"/>
        </w:rPr>
        <w:t xml:space="preserve"> </w:t>
      </w:r>
      <w:r w:rsidRPr="00A66015">
        <w:rPr>
          <w:szCs w:val="24"/>
        </w:rPr>
        <w:t>°С и выдержать в указанных условиях в течение 4 ч;</w:t>
      </w:r>
    </w:p>
    <w:p w:rsidR="00EE500C" w:rsidRDefault="00EE500C" w:rsidP="003F130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>установить в камере влажность (</w:t>
      </w:r>
      <w:r w:rsidRPr="00677C71">
        <w:rPr>
          <w:szCs w:val="24"/>
        </w:rPr>
        <w:t>9</w:t>
      </w:r>
      <w:r>
        <w:rPr>
          <w:szCs w:val="24"/>
        </w:rPr>
        <w:t>5</w:t>
      </w:r>
      <w:r w:rsidRPr="00677C71">
        <w:rPr>
          <w:szCs w:val="24"/>
        </w:rPr>
        <w:t xml:space="preserve"> </w:t>
      </w:r>
      <w:r w:rsidRPr="00677C71">
        <w:rPr>
          <w:szCs w:val="24"/>
        </w:rPr>
        <w:sym w:font="Symbol" w:char="F0B1"/>
      </w:r>
      <w:r w:rsidRPr="00677C71">
        <w:rPr>
          <w:szCs w:val="24"/>
        </w:rPr>
        <w:t xml:space="preserve"> 3</w:t>
      </w:r>
      <w:r w:rsidRPr="00A66015">
        <w:rPr>
          <w:szCs w:val="24"/>
        </w:rPr>
        <w:t>)</w:t>
      </w:r>
      <w:r>
        <w:rPr>
          <w:szCs w:val="24"/>
        </w:rPr>
        <w:t xml:space="preserve"> </w:t>
      </w:r>
      <w:r w:rsidRPr="00A66015">
        <w:rPr>
          <w:szCs w:val="24"/>
        </w:rPr>
        <w:t>% при температуре плюс (3</w:t>
      </w:r>
      <w:r>
        <w:rPr>
          <w:szCs w:val="24"/>
        </w:rPr>
        <w:t xml:space="preserve">5 </w:t>
      </w:r>
      <w:r w:rsidRPr="00A66015">
        <w:rPr>
          <w:szCs w:val="24"/>
        </w:rPr>
        <w:sym w:font="Symbol" w:char="F0B1"/>
      </w:r>
      <w:r>
        <w:rPr>
          <w:szCs w:val="24"/>
        </w:rPr>
        <w:t xml:space="preserve"> </w:t>
      </w:r>
      <w:r w:rsidRPr="00A66015">
        <w:rPr>
          <w:szCs w:val="24"/>
        </w:rPr>
        <w:t>3)</w:t>
      </w:r>
      <w:r>
        <w:rPr>
          <w:szCs w:val="24"/>
        </w:rPr>
        <w:t xml:space="preserve"> </w:t>
      </w:r>
      <w:r w:rsidRPr="00A66015">
        <w:rPr>
          <w:szCs w:val="24"/>
        </w:rPr>
        <w:t xml:space="preserve">°С и выдержать </w:t>
      </w:r>
      <w:r>
        <w:rPr>
          <w:szCs w:val="24"/>
        </w:rPr>
        <w:t>устройство</w:t>
      </w:r>
      <w:r w:rsidRPr="00A66015">
        <w:rPr>
          <w:szCs w:val="24"/>
        </w:rPr>
        <w:t xml:space="preserve"> в указанных условиях 48 ч;</w:t>
      </w:r>
    </w:p>
    <w:p w:rsidR="00EE500C" w:rsidRDefault="00EE500C" w:rsidP="003F130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 xml:space="preserve">выключить камеру, извлечь </w:t>
      </w:r>
      <w:r>
        <w:rPr>
          <w:szCs w:val="24"/>
        </w:rPr>
        <w:t>устройство</w:t>
      </w:r>
      <w:r w:rsidRPr="00A66015">
        <w:rPr>
          <w:szCs w:val="24"/>
        </w:rPr>
        <w:t xml:space="preserve"> и выдержать его в нормальных климатических условиях не менее 12 ч;</w:t>
      </w:r>
    </w:p>
    <w:p w:rsidR="00EE500C" w:rsidRPr="00677C71" w:rsidRDefault="00EE500C" w:rsidP="003F130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A66015">
        <w:rPr>
          <w:szCs w:val="24"/>
        </w:rPr>
        <w:t xml:space="preserve">включить </w:t>
      </w:r>
      <w:r>
        <w:rPr>
          <w:szCs w:val="24"/>
        </w:rPr>
        <w:t>устройство</w:t>
      </w:r>
      <w:r w:rsidRPr="00A66015">
        <w:rPr>
          <w:szCs w:val="24"/>
        </w:rPr>
        <w:t xml:space="preserve"> и п</w:t>
      </w:r>
      <w:r>
        <w:rPr>
          <w:szCs w:val="24"/>
        </w:rPr>
        <w:t xml:space="preserve">роверить его на </w:t>
      </w:r>
      <w:r w:rsidRPr="00677C71">
        <w:rPr>
          <w:szCs w:val="24"/>
        </w:rPr>
        <w:t>соответствие п.4.10;</w:t>
      </w:r>
    </w:p>
    <w:p w:rsidR="00EE500C" w:rsidRPr="00677C71" w:rsidRDefault="00EE500C" w:rsidP="003F130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77C71">
        <w:rPr>
          <w:szCs w:val="24"/>
        </w:rPr>
        <w:t>произвести внешний осмотр;</w:t>
      </w:r>
    </w:p>
    <w:p w:rsidR="00EE500C" w:rsidRPr="00677C71" w:rsidRDefault="00EE500C" w:rsidP="003F130F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77C71">
        <w:rPr>
          <w:szCs w:val="24"/>
        </w:rPr>
        <w:t>замерить сопротивление изоляции.</w:t>
      </w:r>
    </w:p>
    <w:p w:rsidR="00EE500C" w:rsidRDefault="00EE500C" w:rsidP="003F130F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77C71">
        <w:rPr>
          <w:rFonts w:ascii="Times New Roman" w:hAnsi="Times New Roman"/>
          <w:sz w:val="24"/>
          <w:szCs w:val="24"/>
        </w:rPr>
        <w:t>ТМ считают выдержавшим испытания, если он соответствует п. 4.10, сопротивление изоляции не менее 2,0 МОм, внешний вид упаковки соответствует КД.</w:t>
      </w:r>
    </w:p>
    <w:p w:rsidR="00EE500C" w:rsidRPr="00677C71" w:rsidRDefault="00EE500C" w:rsidP="00C243B5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123E4">
        <w:rPr>
          <w:szCs w:val="24"/>
        </w:rPr>
        <w:t xml:space="preserve">поместить </w:t>
      </w:r>
      <w:r>
        <w:rPr>
          <w:szCs w:val="24"/>
        </w:rPr>
        <w:t>устройство</w:t>
      </w:r>
      <w:r w:rsidRPr="000123E4">
        <w:rPr>
          <w:szCs w:val="24"/>
        </w:rPr>
        <w:t xml:space="preserve"> в упаковке для транспортирования в камеру, установить в камере температуру минус (</w:t>
      </w:r>
      <w:r w:rsidRPr="00677C71">
        <w:rPr>
          <w:szCs w:val="24"/>
        </w:rPr>
        <w:t xml:space="preserve">50 </w:t>
      </w:r>
      <w:r w:rsidRPr="00677C71">
        <w:rPr>
          <w:szCs w:val="24"/>
        </w:rPr>
        <w:sym w:font="Symbol" w:char="F0B1"/>
      </w:r>
      <w:r w:rsidRPr="00677C71">
        <w:rPr>
          <w:szCs w:val="24"/>
        </w:rPr>
        <w:t xml:space="preserve"> 3)</w:t>
      </w:r>
      <w:r w:rsidRPr="00677C71">
        <w:rPr>
          <w:color w:val="000000"/>
          <w:szCs w:val="24"/>
        </w:rPr>
        <w:t xml:space="preserve"> °С</w:t>
      </w:r>
      <w:r w:rsidRPr="00677C71">
        <w:rPr>
          <w:szCs w:val="24"/>
        </w:rPr>
        <w:t xml:space="preserve"> и выдержать ТМ в указанных условиях 4 ч;</w:t>
      </w:r>
    </w:p>
    <w:p w:rsidR="00EE500C" w:rsidRPr="00677C71" w:rsidRDefault="00EE500C" w:rsidP="00C243B5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77C71">
        <w:rPr>
          <w:szCs w:val="24"/>
        </w:rPr>
        <w:t xml:space="preserve">извлечь ТМ из камеры, подвергнуть естественному нагреванию до температуры плюс (20 </w:t>
      </w:r>
      <w:r w:rsidRPr="00677C71">
        <w:rPr>
          <w:szCs w:val="24"/>
        </w:rPr>
        <w:sym w:font="Symbol" w:char="F0B1"/>
      </w:r>
      <w:r w:rsidRPr="00677C71">
        <w:rPr>
          <w:szCs w:val="24"/>
        </w:rPr>
        <w:t xml:space="preserve"> 5)</w:t>
      </w:r>
      <w:r w:rsidRPr="00677C71">
        <w:rPr>
          <w:color w:val="000000"/>
          <w:szCs w:val="24"/>
        </w:rPr>
        <w:t xml:space="preserve"> °С</w:t>
      </w:r>
      <w:r w:rsidRPr="00677C71">
        <w:rPr>
          <w:szCs w:val="24"/>
        </w:rPr>
        <w:t xml:space="preserve"> в течение 4 ч;</w:t>
      </w:r>
    </w:p>
    <w:p w:rsidR="00EE500C" w:rsidRPr="00677C71" w:rsidRDefault="00EE500C" w:rsidP="00C243B5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77C71">
        <w:rPr>
          <w:szCs w:val="24"/>
        </w:rPr>
        <w:t>проверить на соответствие п. 4.</w:t>
      </w:r>
      <w:r>
        <w:rPr>
          <w:szCs w:val="24"/>
        </w:rPr>
        <w:t>10</w:t>
      </w:r>
      <w:r w:rsidRPr="00677C71">
        <w:rPr>
          <w:szCs w:val="24"/>
        </w:rPr>
        <w:t>.</w:t>
      </w:r>
    </w:p>
    <w:p w:rsidR="00EE500C" w:rsidRPr="00677C71" w:rsidRDefault="00EE500C" w:rsidP="00C243B5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C243B5">
        <w:rPr>
          <w:rFonts w:ascii="Times New Roman" w:hAnsi="Times New Roman"/>
          <w:sz w:val="24"/>
          <w:szCs w:val="24"/>
        </w:rPr>
        <w:t xml:space="preserve">ТМ считают выдержавшим испытания, если он </w:t>
      </w:r>
      <w:r w:rsidRPr="00677C71">
        <w:rPr>
          <w:rFonts w:ascii="Times New Roman" w:hAnsi="Times New Roman"/>
          <w:sz w:val="24"/>
          <w:szCs w:val="24"/>
        </w:rPr>
        <w:t>соответствует п. 4.10.</w:t>
      </w:r>
    </w:p>
    <w:p w:rsidR="00EE500C" w:rsidRPr="00677C71" w:rsidRDefault="00EE500C" w:rsidP="00C243B5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77C71">
        <w:rPr>
          <w:szCs w:val="24"/>
        </w:rPr>
        <w:t xml:space="preserve">поместить устройство в упаковке для транспортирования в камеру, установить в камере температуру плюс (85 </w:t>
      </w:r>
      <w:r w:rsidRPr="00677C71">
        <w:rPr>
          <w:szCs w:val="24"/>
        </w:rPr>
        <w:sym w:font="Symbol" w:char="F0B1"/>
      </w:r>
      <w:r w:rsidRPr="00677C71">
        <w:rPr>
          <w:szCs w:val="24"/>
        </w:rPr>
        <w:t xml:space="preserve"> 3) °С и выдержать ТМ в указанных условиях 4 ч;</w:t>
      </w:r>
    </w:p>
    <w:p w:rsidR="00EE500C" w:rsidRPr="00677C71" w:rsidRDefault="00EE500C" w:rsidP="00C243B5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77C71">
        <w:rPr>
          <w:szCs w:val="24"/>
        </w:rPr>
        <w:t xml:space="preserve">извлечь устройство из камеры, подвергнуть естественному охлаждению до температуры плюс (20 </w:t>
      </w:r>
      <w:r w:rsidRPr="00677C71">
        <w:rPr>
          <w:szCs w:val="24"/>
        </w:rPr>
        <w:sym w:font="Symbol" w:char="F0B1"/>
      </w:r>
      <w:r w:rsidRPr="00677C71">
        <w:rPr>
          <w:szCs w:val="24"/>
        </w:rPr>
        <w:t xml:space="preserve"> 5)</w:t>
      </w:r>
      <w:r w:rsidRPr="00677C71">
        <w:rPr>
          <w:color w:val="000000"/>
          <w:szCs w:val="24"/>
        </w:rPr>
        <w:t xml:space="preserve"> °С</w:t>
      </w:r>
      <w:r w:rsidRPr="00677C71">
        <w:rPr>
          <w:szCs w:val="24"/>
        </w:rPr>
        <w:t xml:space="preserve"> и выдержать его при этой температуре 4 ч;</w:t>
      </w:r>
    </w:p>
    <w:p w:rsidR="00EE500C" w:rsidRPr="00677C71" w:rsidRDefault="00EE500C" w:rsidP="00C243B5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77C71">
        <w:rPr>
          <w:szCs w:val="24"/>
        </w:rPr>
        <w:t>проверить внешний вид упаковки и проверить ТМ на соответствие п. 4.10.</w:t>
      </w:r>
    </w:p>
    <w:p w:rsidR="00EE500C" w:rsidRDefault="00EE500C" w:rsidP="00C243B5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77C71">
        <w:rPr>
          <w:rFonts w:ascii="Times New Roman" w:hAnsi="Times New Roman"/>
          <w:sz w:val="24"/>
          <w:szCs w:val="24"/>
        </w:rPr>
        <w:t>ТМ считают выдержавшим испытания, если он соответствует п. 4.10 и внешний</w:t>
      </w:r>
      <w:r w:rsidRPr="00C243B5">
        <w:rPr>
          <w:rFonts w:ascii="Times New Roman" w:hAnsi="Times New Roman"/>
          <w:sz w:val="24"/>
          <w:szCs w:val="24"/>
        </w:rPr>
        <w:t xml:space="preserve"> вид упаковки соответствует требованиям КД.</w:t>
      </w:r>
    </w:p>
    <w:p w:rsidR="00EE500C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1F3C0F">
        <w:rPr>
          <w:b/>
          <w:i/>
          <w:spacing w:val="20"/>
          <w:szCs w:val="24"/>
        </w:rPr>
        <w:t>Проверка влияния повышенной и пониженной температуры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804E63">
        <w:rPr>
          <w:szCs w:val="24"/>
        </w:rPr>
        <w:t xml:space="preserve">Проверка влияния температуры проводится в испытательной камере, куда помещается </w:t>
      </w:r>
      <w:r>
        <w:rPr>
          <w:szCs w:val="24"/>
        </w:rPr>
        <w:t>устройство «НЕВА-ТМ»</w:t>
      </w:r>
      <w:r w:rsidRPr="00804E63">
        <w:rPr>
          <w:szCs w:val="24"/>
        </w:rPr>
        <w:t xml:space="preserve"> и откуда выводится кабель подключения технологического дисплея, кабель питания и кабель подключения ЛАТРа к ИП.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2D67AE">
        <w:rPr>
          <w:szCs w:val="24"/>
        </w:rPr>
        <w:t xml:space="preserve">Проводится подготовка </w:t>
      </w:r>
      <w:r>
        <w:rPr>
          <w:szCs w:val="24"/>
        </w:rPr>
        <w:t>устройства «НЕВА-ТМ» к включению</w:t>
      </w:r>
      <w:r w:rsidRPr="002D67AE">
        <w:rPr>
          <w:szCs w:val="24"/>
        </w:rPr>
        <w:t xml:space="preserve"> согласно руководства по эксплуатации.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2D67AE">
        <w:rPr>
          <w:szCs w:val="24"/>
        </w:rPr>
        <w:t>Производится наблюдение за измеряемым параметром на экране пульта отображения.</w:t>
      </w:r>
    </w:p>
    <w:p w:rsidR="00EE500C" w:rsidRPr="00677C71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2D67AE">
        <w:rPr>
          <w:szCs w:val="24"/>
        </w:rPr>
        <w:t xml:space="preserve">Устанавливается в испытательной камере температура минус 10°С и выдерживается в течение 4 ч, после чего </w:t>
      </w:r>
      <w:r>
        <w:rPr>
          <w:szCs w:val="24"/>
        </w:rPr>
        <w:t xml:space="preserve">устройство </w:t>
      </w:r>
      <w:r w:rsidRPr="002D67AE">
        <w:rPr>
          <w:szCs w:val="24"/>
        </w:rPr>
        <w:t>проверяется на соответствие п</w:t>
      </w:r>
      <w:r w:rsidRPr="00677C71">
        <w:rPr>
          <w:szCs w:val="24"/>
        </w:rPr>
        <w:t>. 4.10.</w:t>
      </w:r>
    </w:p>
    <w:p w:rsidR="00EE500C" w:rsidRPr="00677C71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677C71">
        <w:rPr>
          <w:szCs w:val="24"/>
        </w:rPr>
        <w:t>Устанавливается в испытательной камере температура плюс 60°С и выдерживается в течение 4 ч, после чего устройство проверяется на соответствие п. 4.10.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C60495">
        <w:rPr>
          <w:b/>
          <w:i/>
          <w:spacing w:val="20"/>
          <w:szCs w:val="24"/>
        </w:rPr>
        <w:t>Проверка воздействия повышенной влажности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804E63">
        <w:rPr>
          <w:szCs w:val="24"/>
        </w:rPr>
        <w:t xml:space="preserve">Проверка воздействия повышенной влажности проводится в испытательной камере, куда помещается </w:t>
      </w:r>
      <w:r>
        <w:rPr>
          <w:szCs w:val="24"/>
        </w:rPr>
        <w:t>устройство</w:t>
      </w:r>
      <w:r w:rsidRPr="00804E63">
        <w:rPr>
          <w:szCs w:val="24"/>
        </w:rPr>
        <w:t>.</w:t>
      </w:r>
    </w:p>
    <w:p w:rsidR="00EE500C" w:rsidRPr="00677C71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804E63">
        <w:rPr>
          <w:szCs w:val="24"/>
        </w:rPr>
        <w:t xml:space="preserve">Проводится подготовка аналогично </w:t>
      </w:r>
      <w:r w:rsidRPr="00677C71">
        <w:rPr>
          <w:szCs w:val="24"/>
        </w:rPr>
        <w:t>п.п. 4.20.2.</w:t>
      </w:r>
    </w:p>
    <w:p w:rsidR="00EE500C" w:rsidRPr="00677C71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677C71">
        <w:rPr>
          <w:szCs w:val="24"/>
        </w:rPr>
        <w:t>Устанавливается в камере относительная влажность 95 % при температуре плюс 35 °С, и устройство выдерживается в этих условиях двое суток.</w:t>
      </w:r>
    </w:p>
    <w:p w:rsidR="00EE500C" w:rsidRPr="00677C71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677C71">
        <w:rPr>
          <w:szCs w:val="24"/>
        </w:rPr>
        <w:t>В процессе испытания периодически (не реже 1 раза в сутки) производится проверка на соответствие п. 4.10.</w:t>
      </w:r>
    </w:p>
    <w:p w:rsidR="00EE500C" w:rsidRPr="00677C71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677C71">
        <w:rPr>
          <w:szCs w:val="24"/>
        </w:rPr>
        <w:t>По окончании испытаний проверяется сопротивление изоляции по п. 4.9, оно должно быть не менее 2 МОм.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>
        <w:rPr>
          <w:b/>
          <w:i/>
          <w:spacing w:val="20"/>
          <w:szCs w:val="24"/>
        </w:rPr>
        <w:t>Проверка</w:t>
      </w:r>
      <w:r w:rsidRPr="00795860">
        <w:rPr>
          <w:b/>
          <w:i/>
          <w:spacing w:val="20"/>
          <w:szCs w:val="24"/>
        </w:rPr>
        <w:t xml:space="preserve"> воз</w:t>
      </w:r>
      <w:r>
        <w:rPr>
          <w:b/>
          <w:i/>
          <w:spacing w:val="20"/>
          <w:szCs w:val="24"/>
        </w:rPr>
        <w:t>действия электромагнитных помех</w:t>
      </w:r>
      <w:r w:rsidRPr="00795860">
        <w:rPr>
          <w:b/>
          <w:i/>
          <w:spacing w:val="20"/>
          <w:szCs w:val="24"/>
        </w:rPr>
        <w:t xml:space="preserve"> и </w:t>
      </w:r>
      <w:r>
        <w:rPr>
          <w:b/>
          <w:i/>
          <w:spacing w:val="20"/>
          <w:szCs w:val="24"/>
        </w:rPr>
        <w:t>ЭМС</w:t>
      </w:r>
      <w:r w:rsidRPr="00795860">
        <w:rPr>
          <w:b/>
          <w:i/>
          <w:spacing w:val="20"/>
          <w:szCs w:val="24"/>
        </w:rPr>
        <w:t xml:space="preserve"> устройств </w:t>
      </w:r>
      <w:r>
        <w:rPr>
          <w:b/>
          <w:i/>
          <w:spacing w:val="20"/>
          <w:szCs w:val="24"/>
        </w:rPr>
        <w:t>«НЕВА-</w:t>
      </w:r>
      <w:r w:rsidRPr="00795860">
        <w:rPr>
          <w:b/>
          <w:i/>
          <w:spacing w:val="20"/>
          <w:szCs w:val="24"/>
        </w:rPr>
        <w:t>ТМ</w:t>
      </w:r>
      <w:r>
        <w:rPr>
          <w:b/>
          <w:i/>
          <w:spacing w:val="20"/>
          <w:szCs w:val="24"/>
        </w:rPr>
        <w:t>»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>
        <w:rPr>
          <w:szCs w:val="24"/>
        </w:rPr>
        <w:t>Проверку</w:t>
      </w:r>
      <w:r w:rsidRPr="00804E63">
        <w:rPr>
          <w:szCs w:val="24"/>
        </w:rPr>
        <w:t xml:space="preserve"> проводит</w:t>
      </w:r>
      <w:r>
        <w:rPr>
          <w:szCs w:val="24"/>
        </w:rPr>
        <w:t xml:space="preserve"> аккредитованный орган по сертификации электрооборудования.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13594D">
        <w:rPr>
          <w:b/>
          <w:i/>
          <w:spacing w:val="20"/>
          <w:szCs w:val="24"/>
        </w:rPr>
        <w:t>Проверка потребляемой мощности и работоспособности при изменении питающего напряжения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7A3B9D">
        <w:rPr>
          <w:szCs w:val="24"/>
        </w:rPr>
        <w:t>Проверка</w:t>
      </w:r>
      <w:r w:rsidRPr="007A3B9D">
        <w:t xml:space="preserve"> потребляемой мощности </w:t>
      </w:r>
      <w:r>
        <w:t>устройством «НЕВА-ТМ»</w:t>
      </w:r>
      <w:r w:rsidRPr="007A3B9D">
        <w:t xml:space="preserve"> производится включением питания ~ 220 В через амперметр с пределом измерений 2 А, включаются </w:t>
      </w:r>
      <w:r>
        <w:t>выключатели</w:t>
      </w:r>
      <w:r w:rsidRPr="007A3B9D">
        <w:t xml:space="preserve"> питания </w:t>
      </w:r>
      <w:r>
        <w:t>устройства</w:t>
      </w:r>
      <w:r w:rsidRPr="007A3B9D">
        <w:t>. Потребляемая м</w:t>
      </w:r>
      <w:r>
        <w:t>ощность, вычисляемая по формуле</w:t>
      </w:r>
      <w:r>
        <w:br/>
      </w:r>
      <w:r w:rsidRPr="007A3B9D">
        <w:rPr>
          <w:lang w:val="en-US"/>
        </w:rPr>
        <w:t>P</w:t>
      </w:r>
      <w:r w:rsidRPr="007A3B9D">
        <w:rPr>
          <w:vertAlign w:val="subscript"/>
        </w:rPr>
        <w:t>потр</w:t>
      </w:r>
      <w:r w:rsidRPr="007A3B9D">
        <w:t xml:space="preserve"> = </w:t>
      </w:r>
      <w:r w:rsidRPr="007A3B9D">
        <w:rPr>
          <w:lang w:val="en-US"/>
        </w:rPr>
        <w:t>U</w:t>
      </w:r>
      <w:r w:rsidRPr="007A3B9D">
        <w:rPr>
          <w:vertAlign w:val="subscript"/>
        </w:rPr>
        <w:t>пит</w:t>
      </w:r>
      <w:r w:rsidRPr="007A3B9D">
        <w:t xml:space="preserve">  * </w:t>
      </w:r>
      <w:r w:rsidRPr="007A3B9D">
        <w:rPr>
          <w:lang w:val="en-US"/>
        </w:rPr>
        <w:t>I</w:t>
      </w:r>
      <w:r w:rsidRPr="007A3B9D">
        <w:rPr>
          <w:vertAlign w:val="subscript"/>
        </w:rPr>
        <w:t>потр</w:t>
      </w:r>
      <w:r>
        <w:t>,</w:t>
      </w:r>
      <w:r>
        <w:br/>
      </w:r>
      <w:r w:rsidRPr="000123E4">
        <w:rPr>
          <w:szCs w:val="24"/>
        </w:rPr>
        <w:t xml:space="preserve">не должна превышать </w:t>
      </w:r>
      <w:r w:rsidRPr="00552A93">
        <w:rPr>
          <w:szCs w:val="24"/>
        </w:rPr>
        <w:t>250 В</w:t>
      </w:r>
      <w:r w:rsidRPr="000123E4">
        <w:rPr>
          <w:szCs w:val="24"/>
        </w:rPr>
        <w:t>А.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961FFC">
        <w:rPr>
          <w:szCs w:val="24"/>
        </w:rPr>
        <w:t xml:space="preserve">Для проверки работоспособности при изменениях величины питающего напряжения производится подготовка </w:t>
      </w:r>
      <w:r>
        <w:rPr>
          <w:szCs w:val="24"/>
        </w:rPr>
        <w:t>устройства «НЕВА-ТМ»</w:t>
      </w:r>
      <w:r w:rsidRPr="00961FFC">
        <w:rPr>
          <w:szCs w:val="24"/>
        </w:rPr>
        <w:t xml:space="preserve"> согласно руководства по эксплуатации.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961FFC">
        <w:rPr>
          <w:szCs w:val="24"/>
        </w:rPr>
        <w:t xml:space="preserve">Питание </w:t>
      </w:r>
      <w:r>
        <w:rPr>
          <w:szCs w:val="24"/>
        </w:rPr>
        <w:t>устройства «НЕВА-ТМ»</w:t>
      </w:r>
      <w:r w:rsidRPr="00961FFC">
        <w:rPr>
          <w:szCs w:val="24"/>
        </w:rPr>
        <w:t xml:space="preserve"> осуществляется через лабораторный автотрансформатор мощностью не менее 500 ВА.</w:t>
      </w:r>
    </w:p>
    <w:p w:rsidR="00EE500C" w:rsidRPr="00552A93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961FFC">
        <w:rPr>
          <w:szCs w:val="24"/>
        </w:rPr>
        <w:t xml:space="preserve">Устанавливается уровень питающего </w:t>
      </w:r>
      <w:r w:rsidRPr="00552A93">
        <w:rPr>
          <w:szCs w:val="24"/>
        </w:rPr>
        <w:t>напряжения 176 В и проверяется работа устройства на соответствие п. 4.10.</w:t>
      </w:r>
    </w:p>
    <w:p w:rsidR="00EE500C" w:rsidRPr="00552A93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552A93">
        <w:rPr>
          <w:szCs w:val="24"/>
        </w:rPr>
        <w:t>Устанавливается уровень питающего напряжения 253 В и проверяется работа устройства на соответствие п. 4.10.</w:t>
      </w:r>
    </w:p>
    <w:p w:rsidR="00EE500C" w:rsidRPr="00552A93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552A93">
        <w:rPr>
          <w:szCs w:val="24"/>
        </w:rPr>
        <w:t>Устройство «НЕВА-ТМ» считается выдержавшим испытания, если он соответствует п. 4.10.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37E71">
      <w:pPr>
        <w:pStyle w:val="ListParagraph"/>
        <w:numPr>
          <w:ilvl w:val="1"/>
          <w:numId w:val="29"/>
        </w:numPr>
        <w:spacing w:after="120"/>
        <w:ind w:left="0" w:firstLine="709"/>
        <w:rPr>
          <w:b/>
          <w:i/>
          <w:spacing w:val="20"/>
          <w:szCs w:val="24"/>
        </w:rPr>
      </w:pPr>
      <w:r w:rsidRPr="00AA782A">
        <w:rPr>
          <w:b/>
          <w:i/>
          <w:spacing w:val="20"/>
          <w:szCs w:val="24"/>
        </w:rPr>
        <w:t>Испытания на надежность</w:t>
      </w:r>
    </w:p>
    <w:p w:rsidR="00EE500C" w:rsidRPr="006819EA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620D01">
        <w:t xml:space="preserve">Проверка показателей надежности производится по программе, утвержденной </w:t>
      </w:r>
      <w:r>
        <w:t>производителем</w:t>
      </w:r>
      <w:r w:rsidRPr="00620D01">
        <w:t>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056258">
        <w:rPr>
          <w:szCs w:val="24"/>
        </w:rPr>
        <w:t>Оценку времени наработки на отказ и коэффициента готовности «</w:t>
      </w:r>
      <w:r>
        <w:rPr>
          <w:szCs w:val="24"/>
        </w:rPr>
        <w:t>НЕВА</w:t>
      </w:r>
      <w:r w:rsidRPr="00056258">
        <w:rPr>
          <w:szCs w:val="24"/>
        </w:rPr>
        <w:t>-ТМ» проводят статистическим методом пут</w:t>
      </w:r>
      <w:r>
        <w:rPr>
          <w:szCs w:val="24"/>
        </w:rPr>
        <w:t>ё</w:t>
      </w:r>
      <w:r w:rsidRPr="00056258">
        <w:rPr>
          <w:szCs w:val="24"/>
        </w:rPr>
        <w:t>м сбора статистических данных, полученных из условий эксплуатации системы.</w:t>
      </w:r>
    </w:p>
    <w:p w:rsidR="00EE500C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056258">
        <w:rPr>
          <w:szCs w:val="24"/>
        </w:rPr>
        <w:t>При эксплуатации «</w:t>
      </w:r>
      <w:r>
        <w:rPr>
          <w:szCs w:val="24"/>
        </w:rPr>
        <w:t>НЕВА</w:t>
      </w:r>
      <w:r w:rsidRPr="00056258">
        <w:rPr>
          <w:szCs w:val="24"/>
        </w:rPr>
        <w:t>-ТМ» следует вести журнал, в котором фиксировать:</w:t>
      </w:r>
    </w:p>
    <w:p w:rsidR="00EE500C" w:rsidRDefault="00EE500C" w:rsidP="006819EA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сведения о наработке;</w:t>
      </w:r>
    </w:p>
    <w:p w:rsidR="00EE500C" w:rsidRDefault="00EE500C" w:rsidP="006819EA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моменты возникновения и характер отказов элементов «</w:t>
      </w:r>
      <w:r>
        <w:rPr>
          <w:szCs w:val="24"/>
        </w:rPr>
        <w:t>НЕВА</w:t>
      </w:r>
      <w:r w:rsidRPr="00056258">
        <w:rPr>
          <w:szCs w:val="24"/>
        </w:rPr>
        <w:t>-ТМ»;</w:t>
      </w:r>
    </w:p>
    <w:p w:rsidR="00EE500C" w:rsidRDefault="00EE500C" w:rsidP="006819EA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внешнее проявление отказов</w:t>
      </w:r>
      <w:r>
        <w:rPr>
          <w:szCs w:val="24"/>
        </w:rPr>
        <w:t>;</w:t>
      </w:r>
    </w:p>
    <w:p w:rsidR="00EE500C" w:rsidRDefault="00EE500C" w:rsidP="006819EA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результаты анализа отказов составных частей;</w:t>
      </w:r>
    </w:p>
    <w:p w:rsidR="00EE500C" w:rsidRDefault="00EE500C" w:rsidP="006819EA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меры, принятые для продолжения работы или восстановления работоспособного состояния «</w:t>
      </w:r>
      <w:r>
        <w:rPr>
          <w:szCs w:val="24"/>
        </w:rPr>
        <w:t>НЕВА</w:t>
      </w:r>
      <w:r w:rsidRPr="00056258">
        <w:rPr>
          <w:szCs w:val="24"/>
        </w:rPr>
        <w:t>-ТМ»;</w:t>
      </w:r>
    </w:p>
    <w:p w:rsidR="00EE500C" w:rsidRDefault="00EE500C" w:rsidP="006819EA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>
        <w:rPr>
          <w:szCs w:val="24"/>
        </w:rPr>
        <w:t xml:space="preserve">время простоя, связанное с ожиданием, </w:t>
      </w:r>
      <w:r w:rsidRPr="006819EA">
        <w:rPr>
          <w:szCs w:val="24"/>
        </w:rPr>
        <w:t>обнаружением и устранением причины отказа;</w:t>
      </w:r>
    </w:p>
    <w:p w:rsidR="00EE500C" w:rsidRDefault="00EE500C" w:rsidP="006819EA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оперативное время, затрачиваемое на вос</w:t>
      </w:r>
      <w:r>
        <w:rPr>
          <w:szCs w:val="24"/>
        </w:rPr>
        <w:t>становление работоспособного со</w:t>
      </w:r>
      <w:r w:rsidRPr="00056258">
        <w:rPr>
          <w:szCs w:val="24"/>
        </w:rPr>
        <w:t xml:space="preserve">стояния </w:t>
      </w:r>
      <w:r>
        <w:rPr>
          <w:szCs w:val="24"/>
        </w:rPr>
        <w:t>устройства</w:t>
      </w:r>
      <w:r w:rsidRPr="00056258">
        <w:rPr>
          <w:szCs w:val="24"/>
        </w:rPr>
        <w:t xml:space="preserve"> после отказа;</w:t>
      </w:r>
    </w:p>
    <w:p w:rsidR="00EE500C" w:rsidRDefault="00EE500C" w:rsidP="006819EA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расход элементов ЗИП.</w:t>
      </w:r>
    </w:p>
    <w:p w:rsidR="00EE500C" w:rsidRPr="00552A93" w:rsidRDefault="00EE500C" w:rsidP="00437E71">
      <w:pPr>
        <w:pStyle w:val="ListParagraph"/>
        <w:numPr>
          <w:ilvl w:val="2"/>
          <w:numId w:val="29"/>
        </w:numPr>
        <w:spacing w:after="120"/>
        <w:ind w:left="0" w:firstLine="720"/>
        <w:rPr>
          <w:szCs w:val="24"/>
        </w:rPr>
      </w:pPr>
      <w:r w:rsidRPr="00056258">
        <w:rPr>
          <w:szCs w:val="24"/>
        </w:rPr>
        <w:t>Результаты проверки считают удовлетворительным</w:t>
      </w:r>
      <w:r>
        <w:rPr>
          <w:szCs w:val="24"/>
        </w:rPr>
        <w:t>и, если расчетные значения пока</w:t>
      </w:r>
      <w:r w:rsidRPr="00056258">
        <w:rPr>
          <w:szCs w:val="24"/>
        </w:rPr>
        <w:t>зателей над</w:t>
      </w:r>
      <w:r>
        <w:rPr>
          <w:szCs w:val="24"/>
        </w:rPr>
        <w:t>ё</w:t>
      </w:r>
      <w:r w:rsidRPr="00056258">
        <w:rPr>
          <w:szCs w:val="24"/>
        </w:rPr>
        <w:t xml:space="preserve">жности соответствуют требованиям </w:t>
      </w:r>
      <w:r w:rsidRPr="00552A93">
        <w:rPr>
          <w:szCs w:val="24"/>
        </w:rPr>
        <w:t>п. 1.7.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Default="00EE500C" w:rsidP="00B8248D">
      <w:pPr>
        <w:pStyle w:val="Heading1"/>
        <w:keepLines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" w:name="_Toc327433690"/>
      <w:r w:rsidRPr="00B73CDE">
        <w:rPr>
          <w:rFonts w:ascii="Times New Roman" w:hAnsi="Times New Roman"/>
          <w:color w:val="auto"/>
          <w:sz w:val="24"/>
          <w:szCs w:val="24"/>
        </w:rPr>
        <w:t>ТРАНСПОРТИРОВАНИЕ И ХРАНЕНИЕ</w:t>
      </w:r>
      <w:bookmarkEnd w:id="34"/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4E651B">
      <w:pPr>
        <w:pStyle w:val="Heading1"/>
        <w:keepLines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" w:name="_Toc327433691"/>
      <w:r w:rsidRPr="004E651B">
        <w:rPr>
          <w:rFonts w:ascii="Times New Roman" w:hAnsi="Times New Roman"/>
          <w:color w:val="auto"/>
          <w:sz w:val="24"/>
          <w:szCs w:val="24"/>
        </w:rPr>
        <w:t>Условия транспортирования</w:t>
      </w:r>
      <w:bookmarkEnd w:id="35"/>
    </w:p>
    <w:p w:rsidR="00EE500C" w:rsidRPr="004E651B" w:rsidRDefault="00EE500C" w:rsidP="00437E71">
      <w:pPr>
        <w:pStyle w:val="ListParagraph"/>
        <w:numPr>
          <w:ilvl w:val="2"/>
          <w:numId w:val="30"/>
        </w:numPr>
        <w:spacing w:after="120"/>
        <w:ind w:left="0" w:firstLine="720"/>
        <w:rPr>
          <w:szCs w:val="24"/>
        </w:rPr>
      </w:pPr>
      <w:r>
        <w:t xml:space="preserve">Условия транспортирования </w:t>
      </w:r>
      <w:r w:rsidRPr="004821A1">
        <w:t>должны соответствовать условиям 3 по ГОСТ 15150.</w:t>
      </w:r>
    </w:p>
    <w:p w:rsidR="00EE500C" w:rsidRDefault="00EE500C" w:rsidP="00437E71">
      <w:pPr>
        <w:pStyle w:val="ListParagraph"/>
        <w:numPr>
          <w:ilvl w:val="2"/>
          <w:numId w:val="30"/>
        </w:numPr>
        <w:spacing w:after="120"/>
        <w:ind w:left="0" w:firstLine="720"/>
        <w:rPr>
          <w:szCs w:val="24"/>
        </w:rPr>
      </w:pPr>
      <w:r w:rsidRPr="00056258">
        <w:rPr>
          <w:szCs w:val="24"/>
        </w:rPr>
        <w:t xml:space="preserve">При транспортировании упакованных в соответствии с </w:t>
      </w:r>
      <w:r>
        <w:rPr>
          <w:szCs w:val="24"/>
        </w:rPr>
        <w:t>п</w:t>
      </w:r>
      <w:r w:rsidRPr="00552A93">
        <w:rPr>
          <w:szCs w:val="24"/>
        </w:rPr>
        <w:t>. 1.12</w:t>
      </w:r>
      <w:r w:rsidRPr="00056258">
        <w:rPr>
          <w:szCs w:val="24"/>
        </w:rPr>
        <w:t xml:space="preserve"> технических средств «</w:t>
      </w:r>
      <w:r>
        <w:rPr>
          <w:szCs w:val="24"/>
        </w:rPr>
        <w:t>НЕВА</w:t>
      </w:r>
      <w:r w:rsidRPr="00056258">
        <w:rPr>
          <w:szCs w:val="24"/>
        </w:rPr>
        <w:t>-ТМ» должны соблюдаться условия в части воздействия механических факторов по ГОСТ 23170, со следующими ограничениями:</w:t>
      </w:r>
    </w:p>
    <w:p w:rsidR="00EE500C" w:rsidRDefault="00EE500C" w:rsidP="004E651B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4E651B">
        <w:rPr>
          <w:szCs w:val="24"/>
        </w:rPr>
        <w:t>не допускается перевозка в неотапливаемых и негерметизированных отсеках самолетов;</w:t>
      </w:r>
    </w:p>
    <w:p w:rsidR="00EE500C" w:rsidRDefault="00EE500C" w:rsidP="004E651B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056258">
        <w:rPr>
          <w:szCs w:val="24"/>
        </w:rPr>
        <w:t>исключается транспортирование в открытых транспортных средствах.</w:t>
      </w:r>
    </w:p>
    <w:p w:rsidR="00EE500C" w:rsidRDefault="00EE500C" w:rsidP="00437E71">
      <w:pPr>
        <w:pStyle w:val="ListParagraph"/>
        <w:numPr>
          <w:ilvl w:val="2"/>
          <w:numId w:val="30"/>
        </w:numPr>
        <w:spacing w:after="120"/>
        <w:ind w:left="0" w:firstLine="720"/>
        <w:rPr>
          <w:szCs w:val="24"/>
        </w:rPr>
      </w:pPr>
      <w:r>
        <w:rPr>
          <w:szCs w:val="24"/>
        </w:rPr>
        <w:t>Устройства «НЕВА-</w:t>
      </w:r>
      <w:r w:rsidRPr="0077172D">
        <w:rPr>
          <w:szCs w:val="24"/>
        </w:rPr>
        <w:t>ТМ</w:t>
      </w:r>
      <w:r>
        <w:rPr>
          <w:szCs w:val="24"/>
        </w:rPr>
        <w:t>»</w:t>
      </w:r>
      <w:r w:rsidRPr="0077172D">
        <w:rPr>
          <w:szCs w:val="24"/>
        </w:rPr>
        <w:t xml:space="preserve"> транспортируются в транспортной таре в закрытых железнодорожных вагонах или контейнерах, автомобильным транспортом с защитой от атмосферных осадков или воздушным транспортом в отапливаемых герметизированных отсеках.</w:t>
      </w:r>
    </w:p>
    <w:p w:rsidR="00EE500C" w:rsidRDefault="00EE500C" w:rsidP="00437E71">
      <w:pPr>
        <w:pStyle w:val="ListParagraph"/>
        <w:numPr>
          <w:ilvl w:val="2"/>
          <w:numId w:val="30"/>
        </w:numPr>
        <w:spacing w:after="120"/>
        <w:ind w:left="0" w:firstLine="720"/>
        <w:rPr>
          <w:szCs w:val="24"/>
        </w:rPr>
      </w:pPr>
      <w:r w:rsidRPr="00FC1526">
        <w:rPr>
          <w:szCs w:val="24"/>
        </w:rPr>
        <w:t xml:space="preserve">При погрузке и транспортировании </w:t>
      </w:r>
      <w:r>
        <w:rPr>
          <w:szCs w:val="24"/>
        </w:rPr>
        <w:t>устройств «НЕВА-ТМ»</w:t>
      </w:r>
      <w:r w:rsidRPr="00FC1526">
        <w:rPr>
          <w:szCs w:val="24"/>
        </w:rPr>
        <w:t xml:space="preserve"> должны строго выполняться требования манипуляционных знаков на транспортной таре. Расположение и крепление грузовых мест с комплексом должны исключать возможность их смещения и ударов. Грузовые места пакетированию не подлежат.</w:t>
      </w:r>
    </w:p>
    <w:p w:rsidR="00EE500C" w:rsidRDefault="00EE500C" w:rsidP="00437E71">
      <w:pPr>
        <w:pStyle w:val="ListParagraph"/>
        <w:numPr>
          <w:ilvl w:val="2"/>
          <w:numId w:val="30"/>
        </w:numPr>
        <w:spacing w:after="120"/>
        <w:ind w:left="0" w:firstLine="720"/>
        <w:rPr>
          <w:szCs w:val="24"/>
        </w:rPr>
      </w:pPr>
      <w:r w:rsidRPr="00056258">
        <w:rPr>
          <w:szCs w:val="24"/>
        </w:rPr>
        <w:t xml:space="preserve">Условия транспортирования в части воздействия климатических факторов должны соответствовать требованиям </w:t>
      </w:r>
      <w:r>
        <w:rPr>
          <w:szCs w:val="24"/>
        </w:rPr>
        <w:t>п</w:t>
      </w:r>
      <w:r w:rsidRPr="007A791D">
        <w:rPr>
          <w:szCs w:val="24"/>
        </w:rPr>
        <w:t>. 1.12.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 w:rsidP="007B5420">
      <w:pPr>
        <w:pStyle w:val="Heading1"/>
        <w:keepLines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" w:name="_Toc327433692"/>
      <w:r w:rsidRPr="007B5420">
        <w:rPr>
          <w:rFonts w:ascii="Times New Roman" w:hAnsi="Times New Roman"/>
          <w:color w:val="auto"/>
          <w:sz w:val="24"/>
          <w:szCs w:val="24"/>
        </w:rPr>
        <w:t>Условия  хранения</w:t>
      </w:r>
      <w:bookmarkEnd w:id="36"/>
    </w:p>
    <w:p w:rsidR="00EE500C" w:rsidRPr="007B5420" w:rsidRDefault="00EE500C" w:rsidP="00437E71">
      <w:pPr>
        <w:pStyle w:val="ListParagraph"/>
        <w:numPr>
          <w:ilvl w:val="2"/>
          <w:numId w:val="30"/>
        </w:numPr>
        <w:spacing w:after="120"/>
        <w:ind w:left="0" w:firstLine="720"/>
        <w:rPr>
          <w:szCs w:val="24"/>
        </w:rPr>
      </w:pPr>
      <w:r>
        <w:t>1</w:t>
      </w:r>
      <w:r w:rsidRPr="004821A1">
        <w:t xml:space="preserve">Условия хранения </w:t>
      </w:r>
      <w:r>
        <w:t>устройств «НЕВА-ТМ»</w:t>
      </w:r>
      <w:r w:rsidRPr="004821A1">
        <w:t xml:space="preserve"> должны соответствовать </w:t>
      </w:r>
      <w:r>
        <w:t xml:space="preserve">категории </w:t>
      </w:r>
      <w:r w:rsidRPr="00F00ABF">
        <w:t>2</w:t>
      </w:r>
      <w:r>
        <w:t xml:space="preserve"> </w:t>
      </w:r>
      <w:r w:rsidRPr="004821A1">
        <w:t xml:space="preserve">ГОСТ 15150. </w:t>
      </w:r>
      <w:r>
        <w:t>Устройства</w:t>
      </w:r>
      <w:r w:rsidRPr="004821A1">
        <w:t xml:space="preserve"> должны храниться на складах в потребительской или транспортной таре.</w:t>
      </w:r>
    </w:p>
    <w:p w:rsidR="00EE500C" w:rsidRDefault="00EE500C" w:rsidP="00437E71">
      <w:pPr>
        <w:pStyle w:val="ListParagraph"/>
        <w:numPr>
          <w:ilvl w:val="2"/>
          <w:numId w:val="30"/>
        </w:numPr>
        <w:spacing w:after="120"/>
        <w:ind w:left="0" w:firstLine="720"/>
        <w:rPr>
          <w:szCs w:val="24"/>
        </w:rPr>
      </w:pPr>
      <w:r w:rsidRPr="00056258">
        <w:rPr>
          <w:szCs w:val="24"/>
        </w:rPr>
        <w:t xml:space="preserve">Гарантийный срок хранения 6 месяцев (началом исчисления срока </w:t>
      </w:r>
      <w:r>
        <w:rPr>
          <w:szCs w:val="24"/>
        </w:rPr>
        <w:t xml:space="preserve">следует </w:t>
      </w:r>
      <w:r w:rsidRPr="00056258">
        <w:rPr>
          <w:szCs w:val="24"/>
        </w:rPr>
        <w:t>считать дату упаковки «</w:t>
      </w:r>
      <w:r>
        <w:rPr>
          <w:szCs w:val="24"/>
        </w:rPr>
        <w:t>НЕВА</w:t>
      </w:r>
      <w:r w:rsidRPr="00056258">
        <w:rPr>
          <w:szCs w:val="24"/>
        </w:rPr>
        <w:t>-ТМ»).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Pr="00B73CDE" w:rsidRDefault="00EE500C" w:rsidP="00B8248D">
      <w:pPr>
        <w:pStyle w:val="Heading1"/>
        <w:keepLines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7" w:name="_Toc327433693"/>
      <w:r w:rsidRPr="00B73CDE">
        <w:rPr>
          <w:rFonts w:ascii="Times New Roman" w:hAnsi="Times New Roman"/>
          <w:color w:val="auto"/>
          <w:sz w:val="24"/>
          <w:szCs w:val="24"/>
        </w:rPr>
        <w:t>УКАЗАНИЯ ПО ЭКСПЛУАТАЦИИ</w:t>
      </w:r>
      <w:bookmarkEnd w:id="37"/>
    </w:p>
    <w:p w:rsidR="00EE500C" w:rsidRDefault="00EE500C" w:rsidP="00437E71">
      <w:pPr>
        <w:pStyle w:val="ListParagraph"/>
        <w:numPr>
          <w:ilvl w:val="1"/>
          <w:numId w:val="31"/>
        </w:numPr>
        <w:spacing w:after="120"/>
        <w:ind w:left="0" w:firstLine="709"/>
      </w:pPr>
      <w:r w:rsidRPr="00473AA4">
        <w:t xml:space="preserve">Обслуживание </w:t>
      </w:r>
      <w:r>
        <w:t>устройств «НЕВА-</w:t>
      </w:r>
      <w:r w:rsidRPr="00473AA4">
        <w:t>ТМ</w:t>
      </w:r>
      <w:r>
        <w:t>»</w:t>
      </w:r>
      <w:r w:rsidRPr="00473AA4">
        <w:t xml:space="preserve"> должно проводиться в соответствии с “Правилами технической эксплуатации электрических станций и сетей”, “Правилами техники безопасности”, эксплуатационной документацией.</w:t>
      </w:r>
    </w:p>
    <w:p w:rsidR="00EE500C" w:rsidRPr="00341454" w:rsidRDefault="00EE500C" w:rsidP="00437E71">
      <w:pPr>
        <w:pStyle w:val="ListParagraph"/>
        <w:numPr>
          <w:ilvl w:val="1"/>
          <w:numId w:val="31"/>
        </w:numPr>
        <w:spacing w:after="120"/>
        <w:ind w:left="0" w:firstLine="709"/>
      </w:pPr>
      <w:r>
        <w:rPr>
          <w:szCs w:val="24"/>
        </w:rPr>
        <w:t>Устройства «НЕВА-</w:t>
      </w:r>
      <w:r w:rsidRPr="00636F9C">
        <w:rPr>
          <w:szCs w:val="24"/>
        </w:rPr>
        <w:t>ТМ</w:t>
      </w:r>
      <w:r>
        <w:rPr>
          <w:szCs w:val="24"/>
        </w:rPr>
        <w:t>»</w:t>
      </w:r>
      <w:r w:rsidRPr="00636F9C">
        <w:rPr>
          <w:szCs w:val="24"/>
        </w:rPr>
        <w:t xml:space="preserve"> должны эксплуатироваться в следующих условиях:</w:t>
      </w:r>
    </w:p>
    <w:p w:rsidR="00EE500C" w:rsidRDefault="00EE500C" w:rsidP="00341454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36F9C">
        <w:rPr>
          <w:szCs w:val="24"/>
        </w:rPr>
        <w:t>климатические факторы – п</w:t>
      </w:r>
      <w:r w:rsidRPr="00552A93">
        <w:rPr>
          <w:szCs w:val="24"/>
        </w:rPr>
        <w:t>. 1.8;</w:t>
      </w:r>
    </w:p>
    <w:p w:rsidR="00EE500C" w:rsidRDefault="00EE500C" w:rsidP="00341454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36F9C">
        <w:rPr>
          <w:szCs w:val="24"/>
        </w:rPr>
        <w:t>окружающая среда не взрывоопасна, не содержит токопроводящей пыли, агрессивных газов и паров, разрушающих изоляцию и металлы;</w:t>
      </w:r>
    </w:p>
    <w:p w:rsidR="00EE500C" w:rsidRDefault="00EE500C" w:rsidP="00341454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36F9C">
        <w:rPr>
          <w:szCs w:val="24"/>
        </w:rPr>
        <w:t>место установки защищено от попадания брызг, воды, масел, эмульсий, а также от прямого воздействия солнечной радиации;</w:t>
      </w:r>
    </w:p>
    <w:p w:rsidR="00EE500C" w:rsidRDefault="00EE500C" w:rsidP="00341454">
      <w:pPr>
        <w:pStyle w:val="ListParagraph"/>
        <w:numPr>
          <w:ilvl w:val="2"/>
          <w:numId w:val="21"/>
        </w:numPr>
        <w:spacing w:after="120"/>
        <w:rPr>
          <w:szCs w:val="24"/>
        </w:rPr>
      </w:pPr>
      <w:r w:rsidRPr="00636F9C">
        <w:rPr>
          <w:szCs w:val="24"/>
        </w:rPr>
        <w:t>рабочее положение в пространстве - вертикальное.</w:t>
      </w:r>
    </w:p>
    <w:p w:rsidR="00EE500C" w:rsidRDefault="00EE500C" w:rsidP="00437E71">
      <w:pPr>
        <w:pStyle w:val="ListParagraph"/>
        <w:numPr>
          <w:ilvl w:val="1"/>
          <w:numId w:val="31"/>
        </w:numPr>
        <w:spacing w:after="120"/>
        <w:ind w:left="0" w:firstLine="709"/>
        <w:rPr>
          <w:szCs w:val="24"/>
        </w:rPr>
      </w:pPr>
      <w:r w:rsidRPr="00636F9C">
        <w:rPr>
          <w:szCs w:val="24"/>
        </w:rPr>
        <w:t>Помещение, где устанавливаются шкафы, должно располагаться в здании не ниже II степени огнестойкости и отделяться от помещения другого назначения стенами с пределом огнестойкости не менее 0,75 ч.</w:t>
      </w:r>
      <w:r>
        <w:rPr>
          <w:szCs w:val="24"/>
        </w:rPr>
        <w:t xml:space="preserve"> </w:t>
      </w:r>
      <w:r w:rsidRPr="00636F9C">
        <w:rPr>
          <w:szCs w:val="24"/>
        </w:rPr>
        <w:t>Для тушения пожара в помещении необходимо предусмотреть автоматическое газовое объемное пожаротушение или оборудовать пом</w:t>
      </w:r>
      <w:r>
        <w:rPr>
          <w:szCs w:val="24"/>
        </w:rPr>
        <w:t>ещение ручными переносными угле</w:t>
      </w:r>
      <w:r w:rsidRPr="00636F9C">
        <w:rPr>
          <w:szCs w:val="24"/>
        </w:rPr>
        <w:t>кислотными огнетушителями.</w:t>
      </w:r>
    </w:p>
    <w:p w:rsidR="00EE500C" w:rsidRDefault="00EE500C" w:rsidP="00437E71">
      <w:pPr>
        <w:pStyle w:val="ListParagraph"/>
        <w:numPr>
          <w:ilvl w:val="1"/>
          <w:numId w:val="31"/>
        </w:numPr>
        <w:spacing w:after="120"/>
        <w:ind w:left="0" w:firstLine="709"/>
        <w:rPr>
          <w:szCs w:val="24"/>
        </w:rPr>
      </w:pPr>
      <w:r w:rsidRPr="00636F9C">
        <w:rPr>
          <w:szCs w:val="24"/>
        </w:rPr>
        <w:t xml:space="preserve">Наладка, ввод в эксплуатацию и гарантийное обслуживание </w:t>
      </w:r>
      <w:r>
        <w:rPr>
          <w:szCs w:val="24"/>
        </w:rPr>
        <w:t xml:space="preserve">устройств </w:t>
      </w:r>
      <w:r w:rsidRPr="00636F9C">
        <w:rPr>
          <w:szCs w:val="24"/>
        </w:rPr>
        <w:t>«</w:t>
      </w:r>
      <w:r>
        <w:rPr>
          <w:szCs w:val="24"/>
        </w:rPr>
        <w:t>НЕВА</w:t>
      </w:r>
      <w:r w:rsidRPr="00636F9C">
        <w:rPr>
          <w:szCs w:val="24"/>
        </w:rPr>
        <w:t>-ТМ» осуществляются специалистами предприятия-изготовителя согласно договорам, заключен-ным с предприятиями-потребителями, а также специал</w:t>
      </w:r>
      <w:r>
        <w:rPr>
          <w:szCs w:val="24"/>
        </w:rPr>
        <w:t>истами, аттестованными на выпол</w:t>
      </w:r>
      <w:r w:rsidRPr="00636F9C">
        <w:rPr>
          <w:szCs w:val="24"/>
        </w:rPr>
        <w:t>нение соответствующих работ на предприятии-потребителе.</w:t>
      </w:r>
    </w:p>
    <w:p w:rsidR="00EE500C" w:rsidRDefault="00EE500C" w:rsidP="00437E71">
      <w:pPr>
        <w:pStyle w:val="ListParagraph"/>
        <w:numPr>
          <w:ilvl w:val="1"/>
          <w:numId w:val="31"/>
        </w:numPr>
        <w:spacing w:after="120"/>
        <w:ind w:left="0" w:firstLine="709"/>
        <w:rPr>
          <w:szCs w:val="24"/>
        </w:rPr>
      </w:pPr>
      <w:r w:rsidRPr="00636F9C">
        <w:rPr>
          <w:szCs w:val="24"/>
        </w:rPr>
        <w:t xml:space="preserve">Перед включением и во время работы </w:t>
      </w:r>
      <w:r>
        <w:rPr>
          <w:szCs w:val="24"/>
        </w:rPr>
        <w:t>устройства «НЕВА-</w:t>
      </w:r>
      <w:r w:rsidRPr="00636F9C">
        <w:rPr>
          <w:szCs w:val="24"/>
        </w:rPr>
        <w:t>ТМ</w:t>
      </w:r>
      <w:r>
        <w:rPr>
          <w:szCs w:val="24"/>
        </w:rPr>
        <w:t>»</w:t>
      </w:r>
      <w:r w:rsidRPr="00636F9C">
        <w:rPr>
          <w:szCs w:val="24"/>
        </w:rPr>
        <w:t xml:space="preserve"> должны быть надёжно заземлены с помощью болта заземления. Перед включением </w:t>
      </w:r>
      <w:r>
        <w:rPr>
          <w:szCs w:val="24"/>
        </w:rPr>
        <w:t>устройства</w:t>
      </w:r>
      <w:r w:rsidRPr="00636F9C">
        <w:rPr>
          <w:szCs w:val="24"/>
        </w:rPr>
        <w:t xml:space="preserve"> необходимо проверить на отсутствие внешних дефектов, которые могут возникнуть при транспортировании.</w:t>
      </w:r>
    </w:p>
    <w:p w:rsidR="00EE500C" w:rsidRDefault="00EE500C" w:rsidP="00437E71">
      <w:pPr>
        <w:pStyle w:val="ListParagraph"/>
        <w:numPr>
          <w:ilvl w:val="1"/>
          <w:numId w:val="31"/>
        </w:numPr>
        <w:spacing w:after="120"/>
        <w:ind w:left="0" w:firstLine="709"/>
        <w:rPr>
          <w:szCs w:val="24"/>
        </w:rPr>
      </w:pPr>
      <w:r w:rsidRPr="00636F9C">
        <w:rPr>
          <w:szCs w:val="24"/>
        </w:rPr>
        <w:t xml:space="preserve">Входной контроль и настройку </w:t>
      </w:r>
      <w:r>
        <w:rPr>
          <w:szCs w:val="24"/>
        </w:rPr>
        <w:t>устройств «НЕВА-</w:t>
      </w:r>
      <w:r w:rsidRPr="00636F9C">
        <w:rPr>
          <w:szCs w:val="24"/>
        </w:rPr>
        <w:t>ТМ</w:t>
      </w:r>
      <w:r>
        <w:rPr>
          <w:szCs w:val="24"/>
        </w:rPr>
        <w:t>»</w:t>
      </w:r>
      <w:r w:rsidRPr="00636F9C">
        <w:rPr>
          <w:szCs w:val="24"/>
        </w:rPr>
        <w:t xml:space="preserve"> выполнять в соответствии с указаниями эксплуатационной документации.</w:t>
      </w:r>
    </w:p>
    <w:p w:rsidR="00EE500C" w:rsidRDefault="00EE500C" w:rsidP="00437E71">
      <w:pPr>
        <w:pStyle w:val="ListParagraph"/>
        <w:numPr>
          <w:ilvl w:val="1"/>
          <w:numId w:val="31"/>
        </w:numPr>
        <w:spacing w:after="120"/>
        <w:ind w:left="0" w:firstLine="709"/>
        <w:rPr>
          <w:szCs w:val="24"/>
        </w:rPr>
      </w:pPr>
      <w:r w:rsidRPr="00636F9C">
        <w:rPr>
          <w:szCs w:val="24"/>
        </w:rPr>
        <w:t xml:space="preserve">Периодические планово-профилактические работы на оборудовании </w:t>
      </w:r>
      <w:r>
        <w:rPr>
          <w:szCs w:val="24"/>
        </w:rPr>
        <w:t>«НЕВА-</w:t>
      </w:r>
      <w:r w:rsidRPr="00636F9C">
        <w:rPr>
          <w:szCs w:val="24"/>
        </w:rPr>
        <w:t>ТМ</w:t>
      </w:r>
      <w:r>
        <w:rPr>
          <w:szCs w:val="24"/>
        </w:rPr>
        <w:t>»</w:t>
      </w:r>
      <w:r w:rsidRPr="00636F9C">
        <w:rPr>
          <w:szCs w:val="24"/>
        </w:rPr>
        <w:t xml:space="preserve"> должны осуществляться в соответствии и в сроки, определённые в </w:t>
      </w:r>
      <w:r>
        <w:rPr>
          <w:szCs w:val="24"/>
        </w:rPr>
        <w:t>эксплуатационной документации</w:t>
      </w:r>
      <w:r w:rsidRPr="00636F9C">
        <w:rPr>
          <w:szCs w:val="24"/>
        </w:rPr>
        <w:t>.</w:t>
      </w:r>
    </w:p>
    <w:p w:rsidR="00EE500C" w:rsidRPr="00247F20" w:rsidRDefault="00EE500C" w:rsidP="00247F2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00C" w:rsidRDefault="00EE500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Default="00EE500C" w:rsidP="00B8248D">
      <w:pPr>
        <w:pStyle w:val="Heading1"/>
        <w:keepLines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24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8" w:name="_Toc327433694"/>
      <w:r w:rsidRPr="00B73CDE">
        <w:rPr>
          <w:rFonts w:ascii="Times New Roman" w:hAnsi="Times New Roman"/>
          <w:color w:val="auto"/>
          <w:sz w:val="24"/>
          <w:szCs w:val="24"/>
        </w:rPr>
        <w:t>ГАРАНТИИ ИЗГОТОВИТЕЛЯ</w:t>
      </w:r>
      <w:bookmarkEnd w:id="38"/>
    </w:p>
    <w:p w:rsidR="00EE500C" w:rsidRDefault="00EE500C" w:rsidP="00437E71">
      <w:pPr>
        <w:pStyle w:val="ListParagraph"/>
        <w:numPr>
          <w:ilvl w:val="1"/>
          <w:numId w:val="32"/>
        </w:numPr>
        <w:spacing w:after="120"/>
        <w:ind w:left="0" w:firstLine="709"/>
        <w:rPr>
          <w:szCs w:val="24"/>
        </w:rPr>
      </w:pPr>
      <w:r w:rsidRPr="00961FFC">
        <w:t xml:space="preserve">Изготовитель (поставщик) гарантирует соответствие </w:t>
      </w:r>
      <w:r>
        <w:t>устройств «НЕВА-ТМ»</w:t>
      </w:r>
      <w:r w:rsidRPr="00961FFC">
        <w:t xml:space="preserve"> требованиям </w:t>
      </w:r>
      <w:r w:rsidRPr="00D518B3">
        <w:t>ГОСТ 22261</w:t>
      </w:r>
      <w:r w:rsidRPr="00961FFC">
        <w:t xml:space="preserve"> и настоящих технических условий при соблюдении потребителем условий эксплуатации, транспортирования, хранения и монтажа, установленных настоящими техническими условиями</w:t>
      </w:r>
      <w:r>
        <w:t>,</w:t>
      </w:r>
      <w:r w:rsidRPr="00FC1526">
        <w:rPr>
          <w:szCs w:val="24"/>
        </w:rPr>
        <w:t xml:space="preserve"> </w:t>
      </w:r>
      <w:r w:rsidRPr="00056258">
        <w:rPr>
          <w:szCs w:val="24"/>
        </w:rPr>
        <w:t>а также при условии обслуживания «</w:t>
      </w:r>
      <w:r>
        <w:rPr>
          <w:szCs w:val="24"/>
        </w:rPr>
        <w:t>НЕВА</w:t>
      </w:r>
      <w:r w:rsidRPr="00056258">
        <w:rPr>
          <w:szCs w:val="24"/>
        </w:rPr>
        <w:t>-ТМ» персоналом, прошедшим специальную подготовку для работы с «</w:t>
      </w:r>
      <w:r>
        <w:rPr>
          <w:szCs w:val="24"/>
        </w:rPr>
        <w:t>НЕВА</w:t>
      </w:r>
      <w:r w:rsidRPr="00056258">
        <w:rPr>
          <w:szCs w:val="24"/>
        </w:rPr>
        <w:t>-ТМ».</w:t>
      </w:r>
    </w:p>
    <w:p w:rsidR="00EE500C" w:rsidRDefault="00EE500C" w:rsidP="00437E71">
      <w:pPr>
        <w:pStyle w:val="ListParagraph"/>
        <w:numPr>
          <w:ilvl w:val="1"/>
          <w:numId w:val="32"/>
        </w:numPr>
        <w:spacing w:after="120"/>
        <w:ind w:left="0" w:firstLine="709"/>
        <w:rPr>
          <w:szCs w:val="24"/>
        </w:rPr>
      </w:pPr>
      <w:r w:rsidRPr="00961FFC">
        <w:t xml:space="preserve">Гарантийный срок эксплуатации – </w:t>
      </w:r>
      <w:r w:rsidRPr="00D518B3">
        <w:t>2</w:t>
      </w:r>
      <w:r w:rsidRPr="00961FFC">
        <w:t xml:space="preserve"> года со дня ввода </w:t>
      </w:r>
      <w:r>
        <w:t>«НЕВА-ТМ»</w:t>
      </w:r>
      <w:r w:rsidRPr="00961FFC">
        <w:t xml:space="preserve"> в эксплуатацию, но не более трёх лет с</w:t>
      </w:r>
      <w:r>
        <w:t>о</w:t>
      </w:r>
      <w:r w:rsidRPr="00961FFC">
        <w:t xml:space="preserve"> дня отгрузки предприятием-изготовителем.</w:t>
      </w:r>
      <w:r w:rsidRPr="005F3F41">
        <w:rPr>
          <w:szCs w:val="24"/>
        </w:rPr>
        <w:t xml:space="preserve"> </w:t>
      </w:r>
      <w:r w:rsidRPr="00056258">
        <w:rPr>
          <w:szCs w:val="24"/>
        </w:rPr>
        <w:t xml:space="preserve">Гарантийный срок хранения исчисляется с момента изготовления </w:t>
      </w:r>
      <w:r>
        <w:rPr>
          <w:szCs w:val="24"/>
        </w:rPr>
        <w:t>«НЕВА-</w:t>
      </w:r>
      <w:r w:rsidRPr="00056258">
        <w:rPr>
          <w:szCs w:val="24"/>
        </w:rPr>
        <w:t>ТМ</w:t>
      </w:r>
      <w:r>
        <w:rPr>
          <w:szCs w:val="24"/>
        </w:rPr>
        <w:t>»</w:t>
      </w:r>
      <w:r w:rsidRPr="00056258">
        <w:rPr>
          <w:szCs w:val="24"/>
        </w:rPr>
        <w:t xml:space="preserve"> и составляет 6 месяцев.</w:t>
      </w:r>
    </w:p>
    <w:p w:rsidR="00EE500C" w:rsidRPr="00D34A17" w:rsidRDefault="00EE500C" w:rsidP="00437E71">
      <w:pPr>
        <w:pStyle w:val="ListParagraph"/>
        <w:numPr>
          <w:ilvl w:val="1"/>
          <w:numId w:val="32"/>
        </w:numPr>
        <w:spacing w:after="120"/>
        <w:ind w:left="0" w:firstLine="709"/>
        <w:rPr>
          <w:szCs w:val="24"/>
        </w:rPr>
      </w:pPr>
      <w:r w:rsidRPr="00961FFC">
        <w:t>Гарантии должны распространят</w:t>
      </w:r>
      <w:r>
        <w:t>ь</w:t>
      </w:r>
      <w:r w:rsidRPr="00961FFC">
        <w:t xml:space="preserve">ся на все детали и узлы </w:t>
      </w:r>
      <w:r>
        <w:t>«НЕВА-ТМ»</w:t>
      </w:r>
      <w:r w:rsidRPr="00961FFC">
        <w:t>, за исключением расходных материалов.</w:t>
      </w:r>
    </w:p>
    <w:p w:rsidR="00EE500C" w:rsidRPr="00D34A17" w:rsidRDefault="00EE500C" w:rsidP="00437E71">
      <w:pPr>
        <w:pStyle w:val="ListParagraph"/>
        <w:numPr>
          <w:ilvl w:val="1"/>
          <w:numId w:val="32"/>
        </w:numPr>
        <w:spacing w:after="120"/>
        <w:ind w:left="0" w:firstLine="709"/>
        <w:rPr>
          <w:szCs w:val="24"/>
        </w:rPr>
      </w:pPr>
      <w:r w:rsidRPr="00961FFC">
        <w:t>Поставщик обязуется производить в течение гарантийного периода эксплуатации устранение всех неисправностей, возникших из-за дефектов изготовления и конструктивных недоработок, своими силами и за свой счет или компенсировать затраты по выполнению таких работ.</w:t>
      </w:r>
    </w:p>
    <w:p w:rsidR="00EE500C" w:rsidRPr="00D34A17" w:rsidRDefault="00EE500C" w:rsidP="00437E71">
      <w:pPr>
        <w:pStyle w:val="ListParagraph"/>
        <w:numPr>
          <w:ilvl w:val="1"/>
          <w:numId w:val="32"/>
        </w:numPr>
        <w:spacing w:after="120"/>
        <w:ind w:left="0" w:firstLine="709"/>
        <w:rPr>
          <w:szCs w:val="24"/>
        </w:rPr>
      </w:pPr>
      <w:r w:rsidRPr="00961FFC">
        <w:t>Гарантийный период эксплуатации увеличивается на время простоя системы, связанное с устранением гарантийного дефекта.</w:t>
      </w:r>
    </w:p>
    <w:p w:rsidR="00EE500C" w:rsidRPr="005A5DE0" w:rsidRDefault="00EE500C" w:rsidP="00437E71">
      <w:pPr>
        <w:pStyle w:val="ListParagraph"/>
        <w:numPr>
          <w:ilvl w:val="1"/>
          <w:numId w:val="32"/>
        </w:numPr>
        <w:spacing w:after="120"/>
        <w:ind w:left="0" w:firstLine="709"/>
        <w:rPr>
          <w:szCs w:val="24"/>
        </w:rPr>
      </w:pPr>
      <w:r w:rsidRPr="00056258">
        <w:rPr>
          <w:szCs w:val="24"/>
        </w:rPr>
        <w:t>Изготовитель рассматривает претензии к работе «</w:t>
      </w:r>
      <w:r>
        <w:rPr>
          <w:szCs w:val="24"/>
        </w:rPr>
        <w:t>НЕВА</w:t>
      </w:r>
      <w:r w:rsidRPr="00056258">
        <w:rPr>
          <w:szCs w:val="24"/>
        </w:rPr>
        <w:t>-ТМ» при наличии на него формуляра. В случае утери формуляра претензии к работе «</w:t>
      </w:r>
      <w:r>
        <w:rPr>
          <w:szCs w:val="24"/>
        </w:rPr>
        <w:t>НЕВА</w:t>
      </w:r>
      <w:r w:rsidRPr="00056258">
        <w:rPr>
          <w:szCs w:val="24"/>
        </w:rPr>
        <w:t>-ТМ» не принимаются.</w:t>
      </w:r>
    </w:p>
    <w:p w:rsidR="00EE500C" w:rsidRDefault="00EE500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Pr="00641AA9" w:rsidRDefault="00EE500C" w:rsidP="00641AA9">
      <w:pPr>
        <w:pStyle w:val="Heading1"/>
        <w:keepLines w:val="0"/>
        <w:tabs>
          <w:tab w:val="left" w:pos="851"/>
        </w:tabs>
        <w:autoSpaceDE w:val="0"/>
        <w:autoSpaceDN w:val="0"/>
        <w:spacing w:before="0" w:after="12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9" w:name="_Toc327433695"/>
      <w:r w:rsidRPr="00641AA9">
        <w:rPr>
          <w:rFonts w:ascii="Times New Roman" w:hAnsi="Times New Roman"/>
          <w:color w:val="auto"/>
          <w:sz w:val="24"/>
          <w:szCs w:val="24"/>
        </w:rPr>
        <w:t>ПРИЛОЖЕНИЕ А - Перечень документ</w:t>
      </w:r>
      <w:r>
        <w:rPr>
          <w:rFonts w:ascii="Times New Roman" w:hAnsi="Times New Roman"/>
          <w:color w:val="auto"/>
          <w:sz w:val="24"/>
          <w:szCs w:val="24"/>
        </w:rPr>
        <w:t>ов, на которые даны ссылки в на</w:t>
      </w:r>
      <w:r w:rsidRPr="00641AA9">
        <w:rPr>
          <w:rFonts w:ascii="Times New Roman" w:hAnsi="Times New Roman"/>
          <w:color w:val="auto"/>
          <w:sz w:val="24"/>
          <w:szCs w:val="24"/>
        </w:rPr>
        <w:t>стоящих ТУ</w:t>
      </w:r>
      <w:bookmarkEnd w:id="39"/>
    </w:p>
    <w:p w:rsidR="00EE500C" w:rsidRPr="00F978E3" w:rsidRDefault="00EE500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6804"/>
      </w:tblGrid>
      <w:tr w:rsidR="00EE500C" w:rsidRPr="00884452" w:rsidTr="0021351A">
        <w:trPr>
          <w:cantSplit/>
          <w:trHeight w:val="279"/>
        </w:trPr>
        <w:tc>
          <w:tcPr>
            <w:tcW w:w="2830" w:type="dxa"/>
            <w:vAlign w:val="center"/>
          </w:tcPr>
          <w:p w:rsidR="00EE500C" w:rsidRPr="00E46693" w:rsidRDefault="00EE500C" w:rsidP="008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693">
              <w:rPr>
                <w:rFonts w:ascii="Times New Roman" w:hAnsi="Times New Roman"/>
                <w:b/>
                <w:sz w:val="24"/>
                <w:szCs w:val="24"/>
              </w:rPr>
              <w:t>Обозначение документа</w:t>
            </w:r>
          </w:p>
        </w:tc>
        <w:tc>
          <w:tcPr>
            <w:tcW w:w="6804" w:type="dxa"/>
            <w:vAlign w:val="center"/>
          </w:tcPr>
          <w:p w:rsidR="00EE500C" w:rsidRPr="00E46693" w:rsidRDefault="00EE500C" w:rsidP="0088445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693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EE500C" w:rsidRPr="00884452" w:rsidTr="0021351A">
        <w:trPr>
          <w:cantSplit/>
          <w:trHeight w:val="217"/>
        </w:trPr>
        <w:tc>
          <w:tcPr>
            <w:tcW w:w="2830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62B09">
              <w:rPr>
                <w:rFonts w:ascii="Times New Roman" w:hAnsi="Times New Roman"/>
                <w:sz w:val="24"/>
                <w:szCs w:val="24"/>
              </w:rPr>
              <w:t>ГОСТ 12.1.004-91</w:t>
            </w:r>
          </w:p>
        </w:tc>
        <w:tc>
          <w:tcPr>
            <w:tcW w:w="6804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3A4F">
              <w:rPr>
                <w:rFonts w:ascii="Times New Roman" w:hAnsi="Times New Roman"/>
                <w:sz w:val="24"/>
                <w:szCs w:val="24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EE500C" w:rsidRPr="00884452" w:rsidTr="0021351A">
        <w:trPr>
          <w:cantSplit/>
          <w:trHeight w:val="217"/>
        </w:trPr>
        <w:tc>
          <w:tcPr>
            <w:tcW w:w="2830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12.2.003-91</w:t>
            </w:r>
          </w:p>
        </w:tc>
        <w:tc>
          <w:tcPr>
            <w:tcW w:w="6804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62B09">
              <w:rPr>
                <w:rFonts w:ascii="Times New Roman" w:hAnsi="Times New Roman"/>
                <w:sz w:val="24"/>
                <w:szCs w:val="24"/>
              </w:rPr>
              <w:t>Система стандартов безопасности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производственное. Общие требования безопасности</w:t>
            </w:r>
          </w:p>
        </w:tc>
      </w:tr>
      <w:tr w:rsidR="00EE500C" w:rsidRPr="00884452" w:rsidTr="0021351A">
        <w:trPr>
          <w:cantSplit/>
          <w:trHeight w:val="217"/>
        </w:trPr>
        <w:tc>
          <w:tcPr>
            <w:tcW w:w="2830" w:type="dxa"/>
          </w:tcPr>
          <w:p w:rsidR="00EE500C" w:rsidRPr="0053610D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E2D">
              <w:rPr>
                <w:rFonts w:ascii="Times New Roman" w:hAnsi="Times New Roman"/>
                <w:sz w:val="24"/>
                <w:szCs w:val="24"/>
              </w:rPr>
              <w:t>ГОСТ 12.2.007.0-75</w:t>
            </w:r>
          </w:p>
        </w:tc>
        <w:tc>
          <w:tcPr>
            <w:tcW w:w="6804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40" w:name="_Toc310246251"/>
            <w:r w:rsidRPr="00362B09">
              <w:rPr>
                <w:rFonts w:ascii="Times New Roman" w:hAnsi="Times New Roman"/>
                <w:sz w:val="24"/>
                <w:szCs w:val="24"/>
              </w:rPr>
              <w:t>Система стандартов безопасности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09">
              <w:rPr>
                <w:rFonts w:ascii="Times New Roman" w:hAnsi="Times New Roman"/>
                <w:sz w:val="24"/>
                <w:szCs w:val="24"/>
              </w:rPr>
              <w:t>Изделия электротехнические. Общие требования безопасности</w:t>
            </w:r>
            <w:bookmarkEnd w:id="40"/>
          </w:p>
        </w:tc>
      </w:tr>
      <w:tr w:rsidR="00EE500C" w:rsidRPr="00884452" w:rsidTr="0021351A">
        <w:trPr>
          <w:cantSplit/>
          <w:trHeight w:val="217"/>
        </w:trPr>
        <w:tc>
          <w:tcPr>
            <w:tcW w:w="2830" w:type="dxa"/>
          </w:tcPr>
          <w:p w:rsidR="00EE500C" w:rsidRPr="00637508" w:rsidRDefault="00EE500C" w:rsidP="00FA1D5C">
            <w:pPr>
              <w:pStyle w:val="BodyText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7508">
              <w:rPr>
                <w:rFonts w:ascii="Times New Roman" w:hAnsi="Times New Roman"/>
                <w:sz w:val="24"/>
                <w:szCs w:val="24"/>
              </w:rPr>
              <w:t>ГОСТ 12.2.091-2012 (IEC 61010-1:2001)</w:t>
            </w:r>
          </w:p>
        </w:tc>
        <w:tc>
          <w:tcPr>
            <w:tcW w:w="6804" w:type="dxa"/>
          </w:tcPr>
          <w:p w:rsidR="00EE500C" w:rsidRPr="00637508" w:rsidRDefault="00EE500C" w:rsidP="00FA1D5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08">
              <w:rPr>
                <w:rFonts w:ascii="Times New Roman" w:hAnsi="Times New Roman"/>
                <w:sz w:val="24"/>
                <w:szCs w:val="24"/>
              </w:rPr>
              <w:t>Безопасность электрического оборудования для измерения, управления и лабораторного применения. Часть 1. Общие требования</w:t>
            </w:r>
          </w:p>
        </w:tc>
      </w:tr>
      <w:tr w:rsidR="00EE500C" w:rsidRPr="00884452" w:rsidTr="0021351A">
        <w:trPr>
          <w:cantSplit/>
          <w:trHeight w:val="217"/>
        </w:trPr>
        <w:tc>
          <w:tcPr>
            <w:tcW w:w="2830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12.4.026-2001</w:t>
            </w:r>
          </w:p>
        </w:tc>
        <w:tc>
          <w:tcPr>
            <w:tcW w:w="6804" w:type="dxa"/>
          </w:tcPr>
          <w:p w:rsidR="00EE500C" w:rsidRPr="000F3A4F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4F">
              <w:rPr>
                <w:rFonts w:ascii="Times New Roman" w:hAnsi="Times New Roman"/>
                <w:color w:val="000000"/>
                <w:sz w:val="24"/>
                <w:szCs w:val="24"/>
              </w:rPr>
      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</w:tr>
      <w:tr w:rsidR="00EE500C" w:rsidRPr="00884452" w:rsidTr="0021351A">
        <w:trPr>
          <w:cantSplit/>
          <w:trHeight w:val="217"/>
        </w:trPr>
        <w:tc>
          <w:tcPr>
            <w:tcW w:w="2830" w:type="dxa"/>
          </w:tcPr>
          <w:p w:rsidR="00EE500C" w:rsidRPr="00637508" w:rsidRDefault="00EE500C" w:rsidP="0063750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7508">
              <w:rPr>
                <w:rFonts w:ascii="Times New Roman" w:hAnsi="Times New Roman"/>
                <w:sz w:val="24"/>
                <w:szCs w:val="24"/>
              </w:rPr>
              <w:t>ГОСТ 12.4.040-78</w:t>
            </w:r>
          </w:p>
        </w:tc>
        <w:tc>
          <w:tcPr>
            <w:tcW w:w="6804" w:type="dxa"/>
          </w:tcPr>
          <w:p w:rsidR="00EE500C" w:rsidRPr="00637508" w:rsidRDefault="00EE500C" w:rsidP="0063750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508">
              <w:rPr>
                <w:rFonts w:ascii="Times New Roman" w:hAnsi="Times New Roman"/>
                <w:sz w:val="24"/>
                <w:szCs w:val="24"/>
              </w:rPr>
              <w:t>Система стандартов безопасности труда. Органы управления производственным оборудованием. Обозначения</w:t>
            </w:r>
          </w:p>
        </w:tc>
      </w:tr>
      <w:tr w:rsidR="00EE500C" w:rsidRPr="00884452" w:rsidTr="0021351A">
        <w:trPr>
          <w:cantSplit/>
          <w:trHeight w:val="217"/>
        </w:trPr>
        <w:tc>
          <w:tcPr>
            <w:tcW w:w="2830" w:type="dxa"/>
          </w:tcPr>
          <w:p w:rsidR="00EE500C" w:rsidRPr="00884452" w:rsidRDefault="00EE500C" w:rsidP="00FE6192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84452">
              <w:rPr>
                <w:rFonts w:ascii="Times New Roman" w:hAnsi="Times New Roman"/>
                <w:sz w:val="24"/>
                <w:szCs w:val="24"/>
              </w:rPr>
              <w:t>ГОСТ 26.205-88</w:t>
            </w:r>
          </w:p>
        </w:tc>
        <w:tc>
          <w:tcPr>
            <w:tcW w:w="6804" w:type="dxa"/>
          </w:tcPr>
          <w:p w:rsidR="00EE500C" w:rsidRPr="00884452" w:rsidRDefault="00EE500C" w:rsidP="00FE619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84452">
              <w:rPr>
                <w:rFonts w:ascii="Times New Roman" w:hAnsi="Times New Roman"/>
                <w:sz w:val="24"/>
                <w:szCs w:val="24"/>
              </w:rPr>
              <w:t>Комплексы и устройства телемеханики. Общие технические условия</w:t>
            </w:r>
          </w:p>
        </w:tc>
      </w:tr>
      <w:tr w:rsidR="00EE500C" w:rsidRPr="00884452" w:rsidTr="0021351A">
        <w:trPr>
          <w:cantSplit/>
          <w:trHeight w:val="217"/>
        </w:trPr>
        <w:tc>
          <w:tcPr>
            <w:tcW w:w="2830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25861-83</w:t>
            </w:r>
          </w:p>
        </w:tc>
        <w:tc>
          <w:tcPr>
            <w:tcW w:w="6804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вычислительные и системы обработки данных. Требования по электрической и механической безопасности  и методы испытаний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38207C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207C">
              <w:rPr>
                <w:rFonts w:ascii="Times New Roman" w:hAnsi="Times New Roman"/>
                <w:sz w:val="24"/>
                <w:szCs w:val="24"/>
              </w:rPr>
              <w:t>ГОСТ 14192-96</w:t>
            </w:r>
          </w:p>
        </w:tc>
        <w:tc>
          <w:tcPr>
            <w:tcW w:w="6804" w:type="dxa"/>
          </w:tcPr>
          <w:p w:rsidR="00EE500C" w:rsidRPr="0038207C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207C">
              <w:rPr>
                <w:rFonts w:ascii="Times New Roman" w:hAnsi="Times New Roman"/>
                <w:sz w:val="24"/>
                <w:szCs w:val="24"/>
              </w:rPr>
              <w:t>Маркировка грузов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6D552C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52C">
              <w:rPr>
                <w:rFonts w:ascii="Times New Roman" w:hAnsi="Times New Roman"/>
                <w:sz w:val="24"/>
                <w:szCs w:val="24"/>
              </w:rPr>
              <w:t>ГОСТ 14254-96</w:t>
            </w:r>
          </w:p>
        </w:tc>
        <w:tc>
          <w:tcPr>
            <w:tcW w:w="6804" w:type="dxa"/>
          </w:tcPr>
          <w:p w:rsidR="00EE500C" w:rsidRPr="006D552C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D552C">
              <w:rPr>
                <w:rFonts w:ascii="Times New Roman" w:hAnsi="Times New Roman"/>
                <w:sz w:val="24"/>
                <w:szCs w:val="24"/>
              </w:rPr>
              <w:t>Степени защиты, обеспечиваемые оболочками (код IP)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6D552C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52C">
              <w:rPr>
                <w:rFonts w:ascii="Times New Roman" w:hAnsi="Times New Roman"/>
                <w:sz w:val="24"/>
                <w:szCs w:val="24"/>
              </w:rPr>
              <w:t>ГОСТ 15150-69</w:t>
            </w:r>
          </w:p>
        </w:tc>
        <w:tc>
          <w:tcPr>
            <w:tcW w:w="6804" w:type="dxa"/>
          </w:tcPr>
          <w:p w:rsidR="00EE500C" w:rsidRPr="006D552C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D552C">
              <w:rPr>
                <w:rFonts w:ascii="Times New Roman" w:hAnsi="Times New Roman"/>
                <w:sz w:val="24"/>
                <w:szCs w:val="24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62B09">
              <w:rPr>
                <w:rFonts w:ascii="Times New Roman" w:hAnsi="Times New Roman"/>
                <w:sz w:val="24"/>
                <w:szCs w:val="24"/>
              </w:rPr>
              <w:t>ГОСТ 15543.1-89</w:t>
            </w:r>
          </w:p>
        </w:tc>
        <w:tc>
          <w:tcPr>
            <w:tcW w:w="6804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3A4F">
              <w:rPr>
                <w:rFonts w:ascii="Times New Roman" w:hAnsi="Times New Roman"/>
                <w:sz w:val="24"/>
                <w:szCs w:val="24"/>
              </w:rPr>
              <w:t>Изделия электротехнические и другие технические изделия. Общие требования в части стойкости к климатическим внешним воздействующим факторам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62B09">
              <w:rPr>
                <w:rFonts w:ascii="Times New Roman" w:hAnsi="Times New Roman"/>
                <w:sz w:val="24"/>
                <w:szCs w:val="24"/>
              </w:rPr>
              <w:t>ГОСТ 17516.1-90</w:t>
            </w:r>
          </w:p>
        </w:tc>
        <w:tc>
          <w:tcPr>
            <w:tcW w:w="6804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62B09">
              <w:rPr>
                <w:rFonts w:ascii="Times New Roman" w:hAnsi="Times New Roman"/>
                <w:sz w:val="24"/>
                <w:szCs w:val="24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3202CF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202CF">
              <w:rPr>
                <w:rFonts w:ascii="Times New Roman" w:hAnsi="Times New Roman"/>
                <w:sz w:val="24"/>
                <w:szCs w:val="24"/>
              </w:rPr>
              <w:t>ГОСТ 22261-94</w:t>
            </w:r>
          </w:p>
        </w:tc>
        <w:tc>
          <w:tcPr>
            <w:tcW w:w="6804" w:type="dxa"/>
          </w:tcPr>
          <w:p w:rsidR="00EE500C" w:rsidRPr="003202CF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202CF">
              <w:rPr>
                <w:rFonts w:ascii="Times New Roman" w:hAnsi="Times New Roman"/>
                <w:sz w:val="24"/>
                <w:szCs w:val="24"/>
              </w:rPr>
              <w:t>Средства измерений электрических и магнитных величин. Общие технические условия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BB676B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676B">
              <w:rPr>
                <w:rFonts w:ascii="Times New Roman" w:hAnsi="Times New Roman"/>
                <w:sz w:val="24"/>
                <w:szCs w:val="24"/>
              </w:rPr>
              <w:t>ГОСТ 23170-78</w:t>
            </w:r>
          </w:p>
        </w:tc>
        <w:tc>
          <w:tcPr>
            <w:tcW w:w="6804" w:type="dxa"/>
          </w:tcPr>
          <w:p w:rsidR="00EE500C" w:rsidRPr="00BB676B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3A4F">
              <w:rPr>
                <w:rFonts w:ascii="Times New Roman" w:hAnsi="Times New Roman"/>
                <w:sz w:val="24"/>
                <w:szCs w:val="24"/>
              </w:rPr>
              <w:t>Упаковка для изделий машиностроения. Общие требования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62B09">
              <w:rPr>
                <w:rFonts w:ascii="Times New Roman" w:hAnsi="Times New Roman"/>
                <w:sz w:val="24"/>
                <w:szCs w:val="24"/>
              </w:rPr>
              <w:t>ГОСТ 23217-78</w:t>
            </w:r>
          </w:p>
        </w:tc>
        <w:tc>
          <w:tcPr>
            <w:tcW w:w="6804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62B09">
              <w:rPr>
                <w:rFonts w:ascii="Times New Roman" w:hAnsi="Times New Roman"/>
                <w:sz w:val="24"/>
                <w:szCs w:val="24"/>
              </w:rPr>
              <w:t>Приборы электроизмерительные аналоговые с непосредственным отсчетом. Наносимые условные обозначения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BB676B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B676B">
              <w:rPr>
                <w:rFonts w:ascii="Times New Roman" w:hAnsi="Times New Roman"/>
                <w:sz w:val="24"/>
                <w:szCs w:val="24"/>
              </w:rPr>
              <w:t>ГОСТ 26828-86</w:t>
            </w:r>
          </w:p>
        </w:tc>
        <w:tc>
          <w:tcPr>
            <w:tcW w:w="6804" w:type="dxa"/>
          </w:tcPr>
          <w:p w:rsidR="00EE500C" w:rsidRPr="00BB676B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B676B">
              <w:rPr>
                <w:rFonts w:ascii="Times New Roman" w:hAnsi="Times New Roman"/>
                <w:sz w:val="24"/>
                <w:szCs w:val="24"/>
              </w:rPr>
              <w:t>Изделия машиностроения и приборостроения. Маркировка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C82BE9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2BE9">
              <w:rPr>
                <w:rFonts w:ascii="Times New Roman" w:hAnsi="Times New Roman"/>
                <w:sz w:val="24"/>
                <w:szCs w:val="24"/>
              </w:rPr>
              <w:t>ГОСТ Р 8.568-97</w:t>
            </w:r>
          </w:p>
        </w:tc>
        <w:tc>
          <w:tcPr>
            <w:tcW w:w="6804" w:type="dxa"/>
          </w:tcPr>
          <w:p w:rsidR="00EE500C" w:rsidRPr="00C82BE9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2BE9">
              <w:rPr>
                <w:rFonts w:ascii="Times New Roman" w:hAnsi="Times New Roman"/>
                <w:sz w:val="24"/>
                <w:szCs w:val="24"/>
              </w:rPr>
              <w:t>ГСИ. Аттестация испытательного оборудования. Общие положения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3202CF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202CF">
              <w:rPr>
                <w:rFonts w:ascii="Times New Roman" w:hAnsi="Times New Roman"/>
                <w:sz w:val="24"/>
                <w:szCs w:val="24"/>
              </w:rPr>
              <w:t>ГОСТ Р 8.596-2002</w:t>
            </w:r>
          </w:p>
        </w:tc>
        <w:tc>
          <w:tcPr>
            <w:tcW w:w="6804" w:type="dxa"/>
          </w:tcPr>
          <w:p w:rsidR="00EE500C" w:rsidRPr="003202CF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565C">
              <w:rPr>
                <w:rFonts w:ascii="Times New Roman" w:hAnsi="Times New Roman"/>
                <w:sz w:val="24"/>
                <w:szCs w:val="24"/>
              </w:rPr>
              <w:t>Государственная система обеспечения единства измерений. Метрологическое обеспечение измерительных систем. Основные положения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Default="00EE500C" w:rsidP="00C411C6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F3A4F">
              <w:rPr>
                <w:rFonts w:ascii="Times New Roman" w:hAnsi="Times New Roman"/>
                <w:sz w:val="24"/>
                <w:szCs w:val="24"/>
              </w:rPr>
              <w:t>ГОСТ Р 15.201-2000</w:t>
            </w:r>
          </w:p>
        </w:tc>
        <w:tc>
          <w:tcPr>
            <w:tcW w:w="6804" w:type="dxa"/>
          </w:tcPr>
          <w:p w:rsidR="00EE500C" w:rsidRDefault="00EE500C" w:rsidP="00C411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3A4F">
              <w:rPr>
                <w:rFonts w:ascii="Times New Roman" w:hAnsi="Times New Roman"/>
                <w:sz w:val="24"/>
                <w:szCs w:val="24"/>
              </w:rPr>
              <w:t>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3202CF" w:rsidRDefault="00EE500C" w:rsidP="003A37C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Р 50460-92</w:t>
            </w:r>
          </w:p>
        </w:tc>
        <w:tc>
          <w:tcPr>
            <w:tcW w:w="6804" w:type="dxa"/>
          </w:tcPr>
          <w:p w:rsidR="00EE500C" w:rsidRPr="003202CF" w:rsidRDefault="00EE500C" w:rsidP="001B79D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соответствия при обязательной сертификации. Формы, размеры и  технические требования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ГОСТ Р 51317.3.8-99</w:t>
            </w:r>
          </w:p>
          <w:p w:rsidR="00EE500C" w:rsidRPr="00A9704D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44A7B">
              <w:rPr>
                <w:rFonts w:ascii="Times New Roman" w:hAnsi="Times New Roman"/>
                <w:sz w:val="24"/>
                <w:szCs w:val="24"/>
              </w:rPr>
              <w:t>(МЭК 61000-3-8-97)</w:t>
            </w:r>
          </w:p>
        </w:tc>
        <w:tc>
          <w:tcPr>
            <w:tcW w:w="6804" w:type="dxa"/>
          </w:tcPr>
          <w:p w:rsidR="00EE500C" w:rsidRPr="00A9704D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2D71">
              <w:rPr>
                <w:rFonts w:ascii="Times New Roman" w:hAnsi="Times New Roman"/>
                <w:sz w:val="24"/>
                <w:szCs w:val="24"/>
              </w:rPr>
              <w:t>ГОСТ Р 51317.6.5-2006</w:t>
            </w:r>
          </w:p>
          <w:p w:rsidR="00EE500C" w:rsidRPr="00082D71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44A7B">
              <w:rPr>
                <w:rFonts w:ascii="Times New Roman" w:hAnsi="Times New Roman"/>
                <w:sz w:val="24"/>
                <w:szCs w:val="24"/>
              </w:rPr>
              <w:t>(МЭК 61000-6-5:2001)</w:t>
            </w:r>
          </w:p>
        </w:tc>
        <w:tc>
          <w:tcPr>
            <w:tcW w:w="6804" w:type="dxa"/>
          </w:tcPr>
          <w:p w:rsidR="00EE500C" w:rsidRPr="00082D71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82D71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812986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12986">
              <w:rPr>
                <w:rFonts w:ascii="Times New Roman" w:hAnsi="Times New Roman"/>
                <w:sz w:val="24"/>
                <w:szCs w:val="24"/>
              </w:rPr>
              <w:t>ГОСТ Р 51522.1-2011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65C">
              <w:rPr>
                <w:rFonts w:ascii="Times New Roman" w:hAnsi="Times New Roman"/>
                <w:sz w:val="24"/>
                <w:szCs w:val="24"/>
              </w:rPr>
              <w:t>(МЭК 61326-1:2005)</w:t>
            </w:r>
          </w:p>
        </w:tc>
        <w:tc>
          <w:tcPr>
            <w:tcW w:w="6804" w:type="dxa"/>
          </w:tcPr>
          <w:p w:rsidR="00EE500C" w:rsidRPr="00812986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565C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FA2A7C" w:rsidRDefault="00EE500C" w:rsidP="00481101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A2A7C">
              <w:rPr>
                <w:rFonts w:ascii="Times New Roman" w:hAnsi="Times New Roman"/>
                <w:sz w:val="24"/>
                <w:szCs w:val="24"/>
              </w:rPr>
              <w:t>ГОСТ Р 52931-2008</w:t>
            </w:r>
          </w:p>
        </w:tc>
        <w:tc>
          <w:tcPr>
            <w:tcW w:w="6804" w:type="dxa"/>
          </w:tcPr>
          <w:p w:rsidR="00EE500C" w:rsidRPr="00FA2A7C" w:rsidRDefault="00EE500C" w:rsidP="0048110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A2A7C">
              <w:rPr>
                <w:rFonts w:ascii="Times New Roman" w:hAnsi="Times New Roman"/>
                <w:sz w:val="24"/>
                <w:szCs w:val="24"/>
              </w:rPr>
              <w:t>Приборы контроля и регулирования технологических процессов. Общие технические условия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Default="00EE500C" w:rsidP="00481101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52C">
              <w:rPr>
                <w:rFonts w:ascii="Times New Roman" w:hAnsi="Times New Roman"/>
                <w:sz w:val="24"/>
                <w:szCs w:val="24"/>
              </w:rPr>
              <w:t>ГОСТ Р МЭК 870-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552C">
              <w:rPr>
                <w:rFonts w:ascii="Times New Roman" w:hAnsi="Times New Roman"/>
                <w:sz w:val="24"/>
                <w:szCs w:val="24"/>
              </w:rPr>
              <w:t>-93</w:t>
            </w:r>
          </w:p>
        </w:tc>
        <w:tc>
          <w:tcPr>
            <w:tcW w:w="6804" w:type="dxa"/>
          </w:tcPr>
          <w:p w:rsidR="00EE500C" w:rsidRDefault="00EE500C" w:rsidP="0048110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A2A7C">
              <w:rPr>
                <w:rFonts w:ascii="Times New Roman" w:hAnsi="Times New Roman"/>
                <w:sz w:val="24"/>
                <w:szCs w:val="24"/>
              </w:rPr>
              <w:t>Устройства и системы телемеханики. Часть 3. Интерфейсы (электрические характеристики)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6D552C" w:rsidRDefault="00EE500C" w:rsidP="00644577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A2A7C">
              <w:rPr>
                <w:rFonts w:ascii="Times New Roman" w:hAnsi="Times New Roman"/>
                <w:sz w:val="24"/>
                <w:szCs w:val="24"/>
              </w:rPr>
              <w:t>ГОСТ IEC 60870-4-2011</w:t>
            </w:r>
          </w:p>
        </w:tc>
        <w:tc>
          <w:tcPr>
            <w:tcW w:w="6804" w:type="dxa"/>
          </w:tcPr>
          <w:p w:rsidR="00EE500C" w:rsidRPr="006D552C" w:rsidRDefault="00EE500C" w:rsidP="0064457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A2A7C">
              <w:rPr>
                <w:rFonts w:ascii="Times New Roman" w:hAnsi="Times New Roman"/>
                <w:sz w:val="24"/>
                <w:szCs w:val="24"/>
              </w:rPr>
              <w:t>Устройства и системы телемеханики. Часть 4. Технические требования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6D552C" w:rsidRDefault="00EE500C" w:rsidP="00644577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52C">
              <w:rPr>
                <w:rFonts w:ascii="Times New Roman" w:hAnsi="Times New Roman"/>
                <w:sz w:val="24"/>
                <w:szCs w:val="24"/>
              </w:rPr>
              <w:t>ГОСТ Р МЭК 870-</w:t>
            </w:r>
            <w:r>
              <w:rPr>
                <w:rFonts w:ascii="Times New Roman" w:hAnsi="Times New Roman"/>
                <w:sz w:val="24"/>
                <w:szCs w:val="24"/>
              </w:rPr>
              <w:t>5-2-95</w:t>
            </w:r>
          </w:p>
        </w:tc>
        <w:tc>
          <w:tcPr>
            <w:tcW w:w="6804" w:type="dxa"/>
          </w:tcPr>
          <w:p w:rsidR="00EE500C" w:rsidRPr="006D552C" w:rsidRDefault="00EE500C" w:rsidP="0064457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A2A7C">
              <w:rPr>
                <w:rFonts w:ascii="Times New Roman" w:hAnsi="Times New Roman"/>
                <w:sz w:val="24"/>
                <w:szCs w:val="24"/>
              </w:rPr>
              <w:t>Устройства и системы телемеханики. Часть 5. Протоколы передачи. Раздел 2. Процедуры в каналах передачи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6D552C" w:rsidRDefault="00EE500C" w:rsidP="00226195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52C">
              <w:rPr>
                <w:rFonts w:ascii="Times New Roman" w:hAnsi="Times New Roman"/>
                <w:sz w:val="24"/>
                <w:szCs w:val="24"/>
              </w:rPr>
              <w:t>ГОСТ Р МЭК 870-</w:t>
            </w:r>
            <w:r>
              <w:rPr>
                <w:rFonts w:ascii="Times New Roman" w:hAnsi="Times New Roman"/>
                <w:sz w:val="24"/>
                <w:szCs w:val="24"/>
              </w:rPr>
              <w:t>5-3-95</w:t>
            </w:r>
          </w:p>
        </w:tc>
        <w:tc>
          <w:tcPr>
            <w:tcW w:w="6804" w:type="dxa"/>
          </w:tcPr>
          <w:p w:rsidR="00EE500C" w:rsidRPr="006D552C" w:rsidRDefault="00EE500C" w:rsidP="0022619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D552C">
              <w:rPr>
                <w:rFonts w:ascii="Times New Roman" w:hAnsi="Times New Roman"/>
                <w:sz w:val="24"/>
                <w:szCs w:val="24"/>
              </w:rPr>
              <w:t xml:space="preserve">Устройства и системы телемеханики. Часть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55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Протоколы передачи. Раздел 3.Общая структура  данных пользователя</w:t>
            </w:r>
          </w:p>
        </w:tc>
      </w:tr>
      <w:tr w:rsidR="00EE500C" w:rsidRPr="00884452" w:rsidTr="0021351A">
        <w:trPr>
          <w:cantSplit/>
          <w:trHeight w:val="219"/>
        </w:trPr>
        <w:tc>
          <w:tcPr>
            <w:tcW w:w="2830" w:type="dxa"/>
          </w:tcPr>
          <w:p w:rsidR="00EE500C" w:rsidRPr="006D552C" w:rsidRDefault="00EE500C" w:rsidP="00226195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52C">
              <w:rPr>
                <w:rFonts w:ascii="Times New Roman" w:hAnsi="Times New Roman"/>
                <w:sz w:val="24"/>
                <w:szCs w:val="24"/>
              </w:rPr>
              <w:t>ГОСТ Р МЭК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60870-5-101-2006</w:t>
            </w:r>
          </w:p>
        </w:tc>
        <w:tc>
          <w:tcPr>
            <w:tcW w:w="6804" w:type="dxa"/>
          </w:tcPr>
          <w:p w:rsidR="00EE500C" w:rsidRPr="006D552C" w:rsidRDefault="00EE500C" w:rsidP="0022619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A2A7C">
              <w:rPr>
                <w:rFonts w:ascii="Times New Roman" w:hAnsi="Times New Roman"/>
                <w:sz w:val="24"/>
                <w:szCs w:val="24"/>
              </w:rPr>
              <w:t>Устройства и системы телемеханики. Часть 5. Протоколы передачи. Раздел 101. Обобщающий стандарт по основным функциям телемеханики</w:t>
            </w:r>
          </w:p>
        </w:tc>
      </w:tr>
      <w:tr w:rsidR="00EE500C" w:rsidRPr="00884452" w:rsidTr="0021351A">
        <w:trPr>
          <w:cantSplit/>
          <w:trHeight w:val="217"/>
        </w:trPr>
        <w:tc>
          <w:tcPr>
            <w:tcW w:w="2830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 </w:t>
            </w:r>
            <w:r w:rsidRPr="00362B09">
              <w:rPr>
                <w:rFonts w:ascii="Times New Roman" w:hAnsi="Times New Roman"/>
                <w:sz w:val="24"/>
                <w:szCs w:val="24"/>
              </w:rPr>
              <w:t>34.35.310-97</w:t>
            </w:r>
          </w:p>
        </w:tc>
        <w:tc>
          <w:tcPr>
            <w:tcW w:w="6804" w:type="dxa"/>
          </w:tcPr>
          <w:p w:rsidR="00EE500C" w:rsidRPr="00362B09" w:rsidRDefault="00EE500C" w:rsidP="00685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62B09">
              <w:rPr>
                <w:rFonts w:ascii="Times New Roman" w:hAnsi="Times New Roman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EE500C" w:rsidRPr="00884452" w:rsidTr="0021351A">
        <w:trPr>
          <w:cantSplit/>
          <w:trHeight w:val="232"/>
        </w:trPr>
        <w:tc>
          <w:tcPr>
            <w:tcW w:w="2830" w:type="dxa"/>
          </w:tcPr>
          <w:p w:rsidR="00EE500C" w:rsidRPr="0021351A" w:rsidRDefault="00EE500C" w:rsidP="0021351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5B9C">
              <w:rPr>
                <w:rFonts w:ascii="Times New Roman" w:hAnsi="Times New Roman"/>
                <w:sz w:val="24"/>
                <w:szCs w:val="24"/>
              </w:rPr>
              <w:t>СТО 56947007-</w:t>
            </w:r>
            <w:r>
              <w:rPr>
                <w:rFonts w:ascii="Times New Roman" w:hAnsi="Times New Roman"/>
                <w:sz w:val="24"/>
                <w:szCs w:val="24"/>
              </w:rPr>
              <w:t>29.120.70.042-2010</w:t>
            </w:r>
          </w:p>
        </w:tc>
        <w:tc>
          <w:tcPr>
            <w:tcW w:w="6804" w:type="dxa"/>
          </w:tcPr>
          <w:p w:rsidR="00EE500C" w:rsidRPr="0021351A" w:rsidRDefault="00EE500C" w:rsidP="0021351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D32B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</w:t>
            </w:r>
            <w:r w:rsidRPr="000D32B4">
              <w:rPr>
                <w:rFonts w:ascii="Times New Roman" w:hAnsi="Times New Roman"/>
                <w:sz w:val="24"/>
                <w:szCs w:val="24"/>
              </w:rPr>
              <w:t xml:space="preserve"> к шкафам управления и РЗА с микропроцессорными устройствами</w:t>
            </w:r>
          </w:p>
        </w:tc>
      </w:tr>
      <w:tr w:rsidR="00EE500C" w:rsidRPr="00884452" w:rsidTr="0021351A">
        <w:trPr>
          <w:cantSplit/>
          <w:trHeight w:val="232"/>
        </w:trPr>
        <w:tc>
          <w:tcPr>
            <w:tcW w:w="2830" w:type="dxa"/>
          </w:tcPr>
          <w:p w:rsidR="00EE500C" w:rsidRPr="0021351A" w:rsidRDefault="00EE500C" w:rsidP="0021351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5B9C">
              <w:rPr>
                <w:rFonts w:ascii="Times New Roman" w:hAnsi="Times New Roman"/>
                <w:sz w:val="24"/>
                <w:szCs w:val="24"/>
              </w:rPr>
              <w:t>СТО 56947007-</w:t>
            </w:r>
            <w:r>
              <w:rPr>
                <w:rFonts w:ascii="Times New Roman" w:hAnsi="Times New Roman"/>
                <w:sz w:val="24"/>
                <w:szCs w:val="24"/>
              </w:rPr>
              <w:t>29.130.01.092-2011</w:t>
            </w:r>
          </w:p>
        </w:tc>
        <w:tc>
          <w:tcPr>
            <w:tcW w:w="6804" w:type="dxa"/>
          </w:tcPr>
          <w:p w:rsidR="00EE500C" w:rsidRPr="0021351A" w:rsidRDefault="00EE500C" w:rsidP="0021351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55B9C">
              <w:rPr>
                <w:rFonts w:ascii="Times New Roman" w:hAnsi="Times New Roman"/>
                <w:sz w:val="24"/>
                <w:szCs w:val="24"/>
              </w:rPr>
              <w:t>Выбор видов и объемов телеинформации при проектировании систем сбора и передачи информации подстанций ЕНЭС для целей диспетчерского и технологического управления</w:t>
            </w:r>
          </w:p>
        </w:tc>
      </w:tr>
      <w:tr w:rsidR="00EE500C" w:rsidRPr="00FD16C5" w:rsidTr="00362B09">
        <w:trPr>
          <w:cantSplit/>
          <w:trHeight w:val="232"/>
        </w:trPr>
        <w:tc>
          <w:tcPr>
            <w:tcW w:w="2830" w:type="dxa"/>
          </w:tcPr>
          <w:p w:rsidR="00EE500C" w:rsidRPr="00BD0637" w:rsidRDefault="00EE500C" w:rsidP="00BD0637">
            <w:pPr>
              <w:pStyle w:val="BodyText"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637">
              <w:rPr>
                <w:rFonts w:ascii="Times New Roman" w:hAnsi="Times New Roman"/>
                <w:sz w:val="24"/>
                <w:szCs w:val="24"/>
              </w:rPr>
              <w:t>ТР ТС 004/2011</w:t>
            </w:r>
          </w:p>
        </w:tc>
        <w:tc>
          <w:tcPr>
            <w:tcW w:w="6804" w:type="dxa"/>
          </w:tcPr>
          <w:p w:rsidR="00EE500C" w:rsidRPr="00BD0637" w:rsidRDefault="00EE500C" w:rsidP="00BD0637">
            <w:pPr>
              <w:pStyle w:val="BodyTex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37">
              <w:rPr>
                <w:rFonts w:ascii="Times New Roman" w:hAnsi="Times New Roman"/>
                <w:sz w:val="24"/>
                <w:szCs w:val="24"/>
              </w:rPr>
              <w:t>О безопасности низковольтного оборудования</w:t>
            </w:r>
          </w:p>
        </w:tc>
      </w:tr>
      <w:tr w:rsidR="00EE500C" w:rsidRPr="00FD16C5" w:rsidTr="00362B09">
        <w:trPr>
          <w:cantSplit/>
          <w:trHeight w:val="232"/>
        </w:trPr>
        <w:tc>
          <w:tcPr>
            <w:tcW w:w="2830" w:type="dxa"/>
          </w:tcPr>
          <w:p w:rsidR="00EE500C" w:rsidRPr="00BD0637" w:rsidRDefault="00EE500C" w:rsidP="00BD0637">
            <w:pPr>
              <w:pStyle w:val="BodyText"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637">
              <w:rPr>
                <w:rFonts w:ascii="Times New Roman" w:hAnsi="Times New Roman"/>
                <w:sz w:val="24"/>
                <w:szCs w:val="24"/>
              </w:rPr>
              <w:t>ТР ТС 020/2011</w:t>
            </w:r>
          </w:p>
        </w:tc>
        <w:tc>
          <w:tcPr>
            <w:tcW w:w="6804" w:type="dxa"/>
          </w:tcPr>
          <w:p w:rsidR="00EE500C" w:rsidRPr="00BD0637" w:rsidRDefault="00EE500C" w:rsidP="00BD0637">
            <w:pPr>
              <w:pStyle w:val="BodyTex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37">
              <w:rPr>
                <w:rFonts w:ascii="Times New Roman" w:hAnsi="Times New Roman"/>
                <w:sz w:val="24"/>
                <w:szCs w:val="24"/>
              </w:rPr>
              <w:t>Электромагнитная совместимость технических средств</w:t>
            </w:r>
          </w:p>
        </w:tc>
      </w:tr>
      <w:tr w:rsidR="00EE500C" w:rsidRPr="00FD16C5" w:rsidTr="00362B09">
        <w:trPr>
          <w:cantSplit/>
          <w:trHeight w:val="232"/>
        </w:trPr>
        <w:tc>
          <w:tcPr>
            <w:tcW w:w="2830" w:type="dxa"/>
          </w:tcPr>
          <w:p w:rsidR="00EE500C" w:rsidRPr="00CA101D" w:rsidRDefault="00EE500C" w:rsidP="00CA101D">
            <w:pPr>
              <w:pStyle w:val="BodyText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01D">
              <w:rPr>
                <w:rFonts w:ascii="Times New Roman" w:hAnsi="Times New Roman"/>
                <w:sz w:val="24"/>
                <w:szCs w:val="24"/>
              </w:rPr>
              <w:t>НБП 105-03</w:t>
            </w:r>
          </w:p>
        </w:tc>
        <w:tc>
          <w:tcPr>
            <w:tcW w:w="6804" w:type="dxa"/>
          </w:tcPr>
          <w:p w:rsidR="00EE500C" w:rsidRPr="00CA101D" w:rsidRDefault="00EE500C" w:rsidP="00CA101D">
            <w:pPr>
              <w:pStyle w:val="BodyText"/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01D">
              <w:rPr>
                <w:rFonts w:ascii="Times New Roman" w:hAnsi="Times New Roman"/>
                <w:bCs/>
                <w:sz w:val="24"/>
                <w:szCs w:val="24"/>
              </w:rPr>
              <w:t>Нормы пожарной безопасности</w:t>
            </w:r>
          </w:p>
          <w:p w:rsidR="00EE500C" w:rsidRPr="00CA101D" w:rsidRDefault="00EE500C" w:rsidP="00CA101D">
            <w:pPr>
              <w:pStyle w:val="BodyText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01D">
              <w:rPr>
                <w:rFonts w:ascii="Times New Roman" w:hAnsi="Times New Roman"/>
                <w:bCs/>
                <w:sz w:val="24"/>
                <w:szCs w:val="24"/>
              </w:rPr>
              <w:t>Определение категорий помещений, зданий и наружных установок по взры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вопожарной и пожарной опасности</w:t>
            </w:r>
          </w:p>
        </w:tc>
      </w:tr>
    </w:tbl>
    <w:p w:rsidR="00EE500C" w:rsidRPr="00F978E3" w:rsidRDefault="00EE500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highlight w:val="yellow"/>
        </w:rPr>
      </w:pPr>
    </w:p>
    <w:p w:rsidR="00EE500C" w:rsidRDefault="00EE500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500C" w:rsidRPr="00FC042E" w:rsidRDefault="00EE500C" w:rsidP="00FC042E">
      <w:pPr>
        <w:pStyle w:val="Heading1"/>
        <w:keepLines w:val="0"/>
        <w:tabs>
          <w:tab w:val="left" w:pos="851"/>
        </w:tabs>
        <w:autoSpaceDE w:val="0"/>
        <w:autoSpaceDN w:val="0"/>
        <w:spacing w:before="0" w:after="120"/>
        <w:jc w:val="both"/>
        <w:rPr>
          <w:rFonts w:ascii="Times New Roman" w:hAnsi="Times New Roman"/>
          <w:color w:val="auto"/>
          <w:sz w:val="24"/>
          <w:szCs w:val="24"/>
        </w:rPr>
      </w:pPr>
      <w:bookmarkStart w:id="41" w:name="_Toc327433696"/>
      <w:r w:rsidRPr="00FC042E">
        <w:rPr>
          <w:rFonts w:ascii="Times New Roman" w:hAnsi="Times New Roman"/>
          <w:color w:val="auto"/>
          <w:sz w:val="24"/>
          <w:szCs w:val="24"/>
        </w:rPr>
        <w:t>ПРИЛОЖЕНИЕ Б - Перечень оборудования и приборов для испытаний</w:t>
      </w:r>
      <w:bookmarkEnd w:id="41"/>
    </w:p>
    <w:p w:rsidR="00EE500C" w:rsidRPr="00F978E3" w:rsidRDefault="00EE500C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60"/>
        <w:gridCol w:w="5811"/>
      </w:tblGrid>
      <w:tr w:rsidR="00EE500C" w:rsidRPr="00F978E3" w:rsidTr="00D518B3">
        <w:trPr>
          <w:trHeight w:val="395"/>
        </w:trPr>
        <w:tc>
          <w:tcPr>
            <w:tcW w:w="2268" w:type="dxa"/>
          </w:tcPr>
          <w:p w:rsidR="00EE500C" w:rsidRPr="00483C82" w:rsidRDefault="00EE500C" w:rsidP="004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C82">
              <w:rPr>
                <w:rFonts w:ascii="Times New Roman" w:hAnsi="Times New Roman"/>
                <w:b/>
                <w:sz w:val="24"/>
                <w:szCs w:val="24"/>
              </w:rPr>
              <w:t>Наименование СИ</w:t>
            </w:r>
          </w:p>
        </w:tc>
        <w:tc>
          <w:tcPr>
            <w:tcW w:w="1560" w:type="dxa"/>
          </w:tcPr>
          <w:p w:rsidR="00EE500C" w:rsidRPr="00483C82" w:rsidRDefault="00EE500C" w:rsidP="004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C82">
              <w:rPr>
                <w:rFonts w:ascii="Times New Roman" w:hAnsi="Times New Roman"/>
                <w:b/>
                <w:w w:val="99"/>
                <w:sz w:val="24"/>
                <w:szCs w:val="24"/>
              </w:rPr>
              <w:t>Тип СИ или</w:t>
            </w:r>
            <w:r w:rsidRPr="00483C82">
              <w:rPr>
                <w:rFonts w:ascii="Times New Roman" w:hAnsi="Times New Roman"/>
                <w:b/>
                <w:sz w:val="24"/>
                <w:szCs w:val="24"/>
              </w:rPr>
              <w:t xml:space="preserve"> обозначение по</w:t>
            </w:r>
            <w:r w:rsidRPr="00483C82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 ТУ</w:t>
            </w:r>
          </w:p>
        </w:tc>
        <w:tc>
          <w:tcPr>
            <w:tcW w:w="5811" w:type="dxa"/>
          </w:tcPr>
          <w:p w:rsidR="00EE500C" w:rsidRPr="00483C82" w:rsidRDefault="00EE500C" w:rsidP="004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C82">
              <w:rPr>
                <w:rFonts w:ascii="Times New Roman" w:hAnsi="Times New Roman"/>
                <w:b/>
                <w:sz w:val="24"/>
                <w:szCs w:val="24"/>
              </w:rPr>
              <w:t>Требуемые основные технические</w:t>
            </w:r>
            <w:r w:rsidRPr="00483C82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характеристики СИ</w:t>
            </w:r>
          </w:p>
        </w:tc>
      </w:tr>
      <w:tr w:rsidR="00EE500C" w:rsidRPr="00F978E3" w:rsidTr="00D518B3">
        <w:trPr>
          <w:trHeight w:val="241"/>
        </w:trPr>
        <w:tc>
          <w:tcPr>
            <w:tcW w:w="2268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Калибратор-измеритель стандартных сигналов</w:t>
            </w:r>
          </w:p>
        </w:tc>
        <w:tc>
          <w:tcPr>
            <w:tcW w:w="1560" w:type="dxa"/>
          </w:tcPr>
          <w:p w:rsidR="00EE500C" w:rsidRPr="00EE1ACA" w:rsidRDefault="00EE500C" w:rsidP="00276887">
            <w:pPr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АМ-7189</w:t>
            </w:r>
          </w:p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E500C" w:rsidRPr="00EE1ACA" w:rsidRDefault="00EE500C" w:rsidP="009344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класс точности 0,05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при измерении и генерации 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 мА</w:t>
            </w:r>
          </w:p>
        </w:tc>
      </w:tr>
      <w:tr w:rsidR="00EE500C" w:rsidRPr="00F978E3" w:rsidTr="00D518B3">
        <w:trPr>
          <w:trHeight w:val="241"/>
        </w:trPr>
        <w:tc>
          <w:tcPr>
            <w:tcW w:w="2268" w:type="dxa"/>
          </w:tcPr>
          <w:p w:rsidR="00EE500C" w:rsidRPr="00EE1ACA" w:rsidRDefault="00EE500C" w:rsidP="00EE1ACA">
            <w:pPr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 xml:space="preserve">  Мегаомметр  </w:t>
            </w:r>
          </w:p>
        </w:tc>
        <w:tc>
          <w:tcPr>
            <w:tcW w:w="1560" w:type="dxa"/>
          </w:tcPr>
          <w:p w:rsidR="00EE500C" w:rsidRPr="00EE1ACA" w:rsidRDefault="00EE500C" w:rsidP="007E2070">
            <w:pPr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Ф-4102</w:t>
            </w:r>
            <w:r w:rsidRPr="00EE1A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5811" w:type="dxa"/>
          </w:tcPr>
          <w:p w:rsidR="00EE500C" w:rsidRPr="00EE1ACA" w:rsidRDefault="00EE500C" w:rsidP="00EE1AC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 xml:space="preserve">0-10000 В,2000 </w:t>
            </w:r>
            <w:r w:rsidRPr="00EE1ACA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м, класс точности 1,0</w:t>
            </w:r>
          </w:p>
        </w:tc>
      </w:tr>
      <w:tr w:rsidR="00EE500C" w:rsidRPr="00F978E3" w:rsidTr="00D518B3">
        <w:trPr>
          <w:trHeight w:val="241"/>
        </w:trPr>
        <w:tc>
          <w:tcPr>
            <w:tcW w:w="2268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Магазин сопротивления</w:t>
            </w:r>
          </w:p>
        </w:tc>
        <w:tc>
          <w:tcPr>
            <w:tcW w:w="1560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Р4831</w:t>
            </w:r>
          </w:p>
        </w:tc>
        <w:tc>
          <w:tcPr>
            <w:tcW w:w="5811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Диапазон измерения 111111,1 Ом, класс точности 0,02</w:t>
            </w:r>
          </w:p>
        </w:tc>
      </w:tr>
      <w:tr w:rsidR="00EE500C" w:rsidRPr="00F978E3" w:rsidTr="00D518B3">
        <w:trPr>
          <w:trHeight w:val="241"/>
        </w:trPr>
        <w:tc>
          <w:tcPr>
            <w:tcW w:w="2268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Гигрометр психрометрический</w:t>
            </w:r>
          </w:p>
        </w:tc>
        <w:tc>
          <w:tcPr>
            <w:tcW w:w="1560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ВИТ-1</w:t>
            </w:r>
          </w:p>
        </w:tc>
        <w:tc>
          <w:tcPr>
            <w:tcW w:w="5811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Диапазон измерения относительной влажности от 20 до 90%, температуры от 0 до 25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С</w:t>
            </w:r>
          </w:p>
        </w:tc>
      </w:tr>
      <w:tr w:rsidR="00EE500C" w:rsidRPr="00F978E3" w:rsidTr="00D518B3">
        <w:trPr>
          <w:trHeight w:val="241"/>
        </w:trPr>
        <w:tc>
          <w:tcPr>
            <w:tcW w:w="2268" w:type="dxa"/>
          </w:tcPr>
          <w:p w:rsidR="00EE500C" w:rsidRPr="00EE1ACA" w:rsidRDefault="00EE500C" w:rsidP="00AE76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Лабораторный автотрансформатор</w:t>
            </w:r>
          </w:p>
        </w:tc>
        <w:tc>
          <w:tcPr>
            <w:tcW w:w="1560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АОСН –2-200-82</w:t>
            </w:r>
          </w:p>
        </w:tc>
        <w:tc>
          <w:tcPr>
            <w:tcW w:w="5811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Выходное напряжение от 170 до265 В, выходной ток 1 А, рабочая частота 50 Гц</w:t>
            </w:r>
          </w:p>
        </w:tc>
      </w:tr>
      <w:tr w:rsidR="00EE500C" w:rsidRPr="00F978E3" w:rsidTr="00D518B3">
        <w:trPr>
          <w:trHeight w:val="241"/>
        </w:trPr>
        <w:tc>
          <w:tcPr>
            <w:tcW w:w="2268" w:type="dxa"/>
          </w:tcPr>
          <w:p w:rsidR="00EE500C" w:rsidRPr="00EE1ACA" w:rsidRDefault="00EE500C" w:rsidP="007E207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Цифровой мультиметр</w:t>
            </w:r>
          </w:p>
        </w:tc>
        <w:tc>
          <w:tcPr>
            <w:tcW w:w="1560" w:type="dxa"/>
          </w:tcPr>
          <w:p w:rsidR="00EE500C" w:rsidRPr="00EE1ACA" w:rsidRDefault="00EE500C" w:rsidP="007E207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MY-63 MAS- TECH</w:t>
            </w:r>
          </w:p>
        </w:tc>
        <w:tc>
          <w:tcPr>
            <w:tcW w:w="5811" w:type="dxa"/>
          </w:tcPr>
          <w:p w:rsidR="00EE500C" w:rsidRPr="00EE1ACA" w:rsidRDefault="00EE500C" w:rsidP="007E207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Диапазон измерения сопротивления от 0 до 200 МОм, тока от 0 до20 А, напряжения постоянного тока от 0 до 1000 В, напряжения переменного тока от 0 до 700 В</w:t>
            </w:r>
          </w:p>
        </w:tc>
      </w:tr>
      <w:tr w:rsidR="00EE500C" w:rsidRPr="00F978E3" w:rsidTr="00D518B3">
        <w:trPr>
          <w:trHeight w:val="241"/>
        </w:trPr>
        <w:tc>
          <w:tcPr>
            <w:tcW w:w="2268" w:type="dxa"/>
          </w:tcPr>
          <w:p w:rsidR="00EE500C" w:rsidRPr="00EE1ACA" w:rsidRDefault="00EE500C" w:rsidP="00EE1A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 xml:space="preserve">Мультиметр </w:t>
            </w:r>
          </w:p>
        </w:tc>
        <w:tc>
          <w:tcPr>
            <w:tcW w:w="1560" w:type="dxa"/>
          </w:tcPr>
          <w:p w:rsidR="00EE500C" w:rsidRPr="00EE1ACA" w:rsidRDefault="00EE500C" w:rsidP="007E2070">
            <w:pPr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  <w:lang w:val="en-US"/>
              </w:rPr>
              <w:t>Agilent-34401A</w:t>
            </w:r>
          </w:p>
        </w:tc>
        <w:tc>
          <w:tcPr>
            <w:tcW w:w="5811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базовая погрешность 0,005%</w:t>
            </w:r>
          </w:p>
        </w:tc>
      </w:tr>
      <w:tr w:rsidR="00EE500C" w:rsidRPr="00F978E3" w:rsidTr="00D518B3">
        <w:trPr>
          <w:trHeight w:val="241"/>
        </w:trPr>
        <w:tc>
          <w:tcPr>
            <w:tcW w:w="2268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ПЭВМ</w:t>
            </w:r>
          </w:p>
        </w:tc>
        <w:tc>
          <w:tcPr>
            <w:tcW w:w="1560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IBM PC</w:t>
            </w:r>
          </w:p>
        </w:tc>
        <w:tc>
          <w:tcPr>
            <w:tcW w:w="5811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ОЗУ – 16 Мб, HDD – 850 Мб</w:t>
            </w:r>
          </w:p>
        </w:tc>
      </w:tr>
      <w:tr w:rsidR="00EE500C" w:rsidRPr="00F978E3" w:rsidTr="00D518B3">
        <w:trPr>
          <w:trHeight w:val="240"/>
        </w:trPr>
        <w:tc>
          <w:tcPr>
            <w:tcW w:w="2268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Камера тепла и влаги</w:t>
            </w:r>
          </w:p>
        </w:tc>
        <w:tc>
          <w:tcPr>
            <w:tcW w:w="1560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3101-01</w:t>
            </w:r>
          </w:p>
        </w:tc>
        <w:tc>
          <w:tcPr>
            <w:tcW w:w="5811" w:type="dxa"/>
          </w:tcPr>
          <w:p w:rsidR="00EE500C" w:rsidRPr="00EE1ACA" w:rsidRDefault="00EE500C" w:rsidP="00EE1AC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Диапазон температур от минус70</w:t>
            </w:r>
            <w:r>
              <w:rPr>
                <w:rFonts w:ascii="Times New Roman" w:hAnsi="Times New Roman"/>
                <w:sz w:val="24"/>
                <w:szCs w:val="24"/>
              </w:rPr>
              <w:t>°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С до 95</w:t>
            </w:r>
            <w:r>
              <w:rPr>
                <w:rFonts w:ascii="Times New Roman" w:hAnsi="Times New Roman"/>
                <w:sz w:val="24"/>
                <w:szCs w:val="24"/>
              </w:rPr>
              <w:t>°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С, относительная влажность до 95% в диапазоне температур от 30 до 35</w:t>
            </w:r>
            <w:r>
              <w:rPr>
                <w:rFonts w:ascii="Times New Roman" w:hAnsi="Times New Roman"/>
                <w:sz w:val="24"/>
                <w:szCs w:val="24"/>
              </w:rPr>
              <w:t>°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С, точность поддержания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°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 xml:space="preserve">С и влажности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3%</w:t>
            </w:r>
          </w:p>
        </w:tc>
      </w:tr>
      <w:tr w:rsidR="00EE500C" w:rsidRPr="00F978E3" w:rsidTr="00D518B3">
        <w:trPr>
          <w:trHeight w:val="241"/>
        </w:trPr>
        <w:tc>
          <w:tcPr>
            <w:tcW w:w="2268" w:type="dxa"/>
          </w:tcPr>
          <w:p w:rsidR="00EE500C" w:rsidRPr="00EE1ACA" w:rsidRDefault="00EE500C" w:rsidP="00483C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>Пробойная установка</w:t>
            </w:r>
          </w:p>
        </w:tc>
        <w:tc>
          <w:tcPr>
            <w:tcW w:w="1560" w:type="dxa"/>
          </w:tcPr>
          <w:p w:rsidR="00EE500C" w:rsidRPr="00EE1ACA" w:rsidRDefault="00EE500C" w:rsidP="00483C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  <w:lang w:val="en-US"/>
              </w:rPr>
              <w:t>GPT-705</w:t>
            </w:r>
          </w:p>
        </w:tc>
        <w:tc>
          <w:tcPr>
            <w:tcW w:w="5811" w:type="dxa"/>
          </w:tcPr>
          <w:p w:rsidR="00EE500C" w:rsidRPr="00EE1ACA" w:rsidRDefault="00EE500C" w:rsidP="009344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1ACA">
              <w:rPr>
                <w:rFonts w:ascii="Times New Roman" w:hAnsi="Times New Roman"/>
                <w:sz w:val="24"/>
                <w:szCs w:val="24"/>
              </w:rPr>
              <w:t xml:space="preserve">Диапазон выходного напряжения переменного тока от 0 до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E1ACA">
              <w:rPr>
                <w:rFonts w:ascii="Times New Roman" w:hAnsi="Times New Roman"/>
                <w:sz w:val="24"/>
                <w:szCs w:val="24"/>
              </w:rPr>
              <w:t>00 В, мощность не менее 0,5 кВА, класс0,5</w:t>
            </w:r>
          </w:p>
        </w:tc>
      </w:tr>
      <w:tr w:rsidR="00EE500C" w:rsidRPr="00F978E3" w:rsidTr="00D518B3">
        <w:trPr>
          <w:trHeight w:val="240"/>
        </w:trPr>
        <w:tc>
          <w:tcPr>
            <w:tcW w:w="2268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E500C" w:rsidRPr="00EE1ACA" w:rsidRDefault="00EE500C" w:rsidP="00B6729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00C" w:rsidRPr="00F978E3" w:rsidRDefault="00EE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EE500C" w:rsidRPr="00F978E3">
          <w:pgSz w:w="11900" w:h="16840"/>
          <w:pgMar w:top="550" w:right="1120" w:bottom="1440" w:left="1140" w:header="720" w:footer="720" w:gutter="0"/>
          <w:cols w:space="720" w:equalWidth="0">
            <w:col w:w="9640"/>
          </w:cols>
          <w:noEndnote/>
        </w:sectPr>
      </w:pPr>
    </w:p>
    <w:tbl>
      <w:tblPr>
        <w:tblW w:w="98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000"/>
        <w:gridCol w:w="980"/>
        <w:gridCol w:w="140"/>
        <w:gridCol w:w="860"/>
        <w:gridCol w:w="1000"/>
        <w:gridCol w:w="1120"/>
        <w:gridCol w:w="860"/>
        <w:gridCol w:w="1560"/>
        <w:gridCol w:w="840"/>
        <w:gridCol w:w="820"/>
        <w:gridCol w:w="30"/>
      </w:tblGrid>
      <w:tr w:rsidR="00EE500C" w:rsidRPr="00F978E3" w:rsidTr="00253D19">
        <w:trPr>
          <w:trHeight w:val="58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b/>
                <w:bCs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49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84783B">
        <w:trPr>
          <w:trHeight w:val="22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sz w:val="24"/>
                <w:szCs w:val="24"/>
              </w:rPr>
              <w:t>Номера листов (страниц)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w w:val="98"/>
                <w:sz w:val="24"/>
                <w:szCs w:val="24"/>
              </w:rPr>
              <w:t>Всего</w:t>
            </w:r>
            <w:r w:rsidRPr="0084783B">
              <w:rPr>
                <w:rFonts w:ascii="Times New Roman" w:hAnsi="Times New Roman"/>
                <w:sz w:val="24"/>
                <w:szCs w:val="24"/>
              </w:rPr>
              <w:t xml:space="preserve"> листов </w:t>
            </w:r>
            <w:r w:rsidRPr="0084783B">
              <w:rPr>
                <w:rFonts w:ascii="Times New Roman" w:hAnsi="Times New Roman"/>
                <w:w w:val="99"/>
                <w:sz w:val="24"/>
                <w:szCs w:val="24"/>
              </w:rPr>
              <w:t>(страниц)</w:t>
            </w:r>
            <w:r w:rsidRPr="0084783B">
              <w:rPr>
                <w:rFonts w:ascii="Times New Roman" w:hAnsi="Times New Roman"/>
                <w:sz w:val="24"/>
                <w:szCs w:val="24"/>
              </w:rPr>
              <w:t xml:space="preserve"> в докум.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w w:val="93"/>
                <w:sz w:val="24"/>
                <w:szCs w:val="24"/>
              </w:rPr>
              <w:t>№ до</w:t>
            </w:r>
            <w:r w:rsidRPr="0084783B">
              <w:rPr>
                <w:rFonts w:ascii="Times New Roman" w:hAnsi="Times New Roman"/>
                <w:w w:val="99"/>
                <w:sz w:val="24"/>
                <w:szCs w:val="24"/>
              </w:rPr>
              <w:t>кум.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w w:val="99"/>
                <w:sz w:val="24"/>
                <w:szCs w:val="24"/>
              </w:rPr>
              <w:t>Входящий №</w:t>
            </w:r>
            <w:r w:rsidRPr="0084783B">
              <w:rPr>
                <w:rFonts w:ascii="Times New Roman" w:hAnsi="Times New Roman"/>
                <w:sz w:val="24"/>
                <w:szCs w:val="24"/>
              </w:rPr>
              <w:t xml:space="preserve"> сопроводит.</w:t>
            </w:r>
            <w:r w:rsidRPr="0084783B">
              <w:rPr>
                <w:rFonts w:ascii="Times New Roman" w:hAnsi="Times New Roman"/>
                <w:w w:val="99"/>
                <w:sz w:val="24"/>
                <w:szCs w:val="24"/>
              </w:rPr>
              <w:t xml:space="preserve"> докум. и дата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sz w:val="24"/>
                <w:szCs w:val="24"/>
              </w:rPr>
              <w:t>Подп.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38207C">
        <w:trPr>
          <w:trHeight w:val="9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0C" w:rsidRPr="0084783B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sz w:val="24"/>
                <w:szCs w:val="24"/>
              </w:rPr>
              <w:t>Изме-ненных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w w:val="98"/>
                <w:sz w:val="24"/>
                <w:szCs w:val="24"/>
              </w:rPr>
              <w:t>Заме</w:t>
            </w:r>
            <w:r w:rsidRPr="0084783B">
              <w:rPr>
                <w:rFonts w:ascii="Times New Roman" w:hAnsi="Times New Roman"/>
                <w:sz w:val="24"/>
                <w:szCs w:val="24"/>
              </w:rPr>
              <w:t>ненных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500C" w:rsidRPr="0084783B" w:rsidRDefault="00EE500C" w:rsidP="008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B">
              <w:rPr>
                <w:rFonts w:ascii="Times New Roman" w:hAnsi="Times New Roman"/>
                <w:w w:val="98"/>
                <w:sz w:val="24"/>
                <w:szCs w:val="24"/>
              </w:rPr>
              <w:t>Анули-</w:t>
            </w:r>
            <w:r w:rsidRPr="0084783B">
              <w:rPr>
                <w:rFonts w:ascii="Times New Roman" w:hAnsi="Times New Roman"/>
                <w:sz w:val="24"/>
                <w:szCs w:val="24"/>
              </w:rPr>
              <w:t xml:space="preserve"> рован- ных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38207C">
        <w:trPr>
          <w:trHeight w:val="20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vMerge/>
            <w:tcBorders>
              <w:left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38207C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vMerge/>
            <w:tcBorders>
              <w:left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84783B">
        <w:trPr>
          <w:trHeight w:val="60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00C" w:rsidRPr="00F978E3" w:rsidTr="00253D19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0C" w:rsidRPr="00F978E3" w:rsidRDefault="00E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E500C" w:rsidRPr="00F978E3" w:rsidRDefault="00EE500C" w:rsidP="00B96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EE500C" w:rsidRPr="00F978E3" w:rsidSect="00B96F1E">
      <w:pgSz w:w="11900" w:h="16840"/>
      <w:pgMar w:top="550" w:right="1020" w:bottom="1440" w:left="10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0C" w:rsidRDefault="00EE500C" w:rsidP="00473FB9">
      <w:pPr>
        <w:spacing w:after="0" w:line="240" w:lineRule="auto"/>
      </w:pPr>
      <w:r>
        <w:separator/>
      </w:r>
    </w:p>
  </w:endnote>
  <w:endnote w:type="continuationSeparator" w:id="0">
    <w:p w:rsidR="00EE500C" w:rsidRDefault="00EE500C" w:rsidP="0047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0C" w:rsidRPr="00B80283" w:rsidRDefault="00EE500C">
    <w:pPr>
      <w:pStyle w:val="Footer"/>
      <w:jc w:val="center"/>
      <w:rPr>
        <w:rFonts w:ascii="Times New Roman" w:hAnsi="Times New Roman"/>
        <w:sz w:val="24"/>
        <w:szCs w:val="24"/>
      </w:rPr>
    </w:pPr>
    <w:r w:rsidRPr="00B80283">
      <w:rPr>
        <w:rFonts w:ascii="Times New Roman" w:hAnsi="Times New Roman"/>
        <w:sz w:val="24"/>
        <w:szCs w:val="24"/>
      </w:rPr>
      <w:fldChar w:fldCharType="begin"/>
    </w:r>
    <w:r w:rsidRPr="00B80283">
      <w:rPr>
        <w:rFonts w:ascii="Times New Roman" w:hAnsi="Times New Roman"/>
        <w:sz w:val="24"/>
        <w:szCs w:val="24"/>
      </w:rPr>
      <w:instrText xml:space="preserve"> PAGE   \* MERGEFORMAT </w:instrText>
    </w:r>
    <w:r w:rsidRPr="00B8028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B8028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0C" w:rsidRDefault="00EE500C" w:rsidP="00473FB9">
      <w:pPr>
        <w:spacing w:after="0" w:line="240" w:lineRule="auto"/>
      </w:pPr>
      <w:r>
        <w:separator/>
      </w:r>
    </w:p>
  </w:footnote>
  <w:footnote w:type="continuationSeparator" w:id="0">
    <w:p w:rsidR="00EE500C" w:rsidRDefault="00EE500C" w:rsidP="0047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0C" w:rsidRDefault="00EE500C" w:rsidP="00F978E3">
    <w:pPr>
      <w:pStyle w:val="Header"/>
      <w:spacing w:after="120"/>
      <w:rPr>
        <w:rFonts w:ascii="Times New Roman" w:hAnsi="Times New Roman"/>
        <w:sz w:val="24"/>
        <w:szCs w:val="24"/>
      </w:rPr>
    </w:pPr>
    <w:r w:rsidRPr="00F978E3">
      <w:rPr>
        <w:rFonts w:ascii="Times New Roman" w:hAnsi="Times New Roman"/>
        <w:sz w:val="24"/>
        <w:szCs w:val="24"/>
      </w:rPr>
      <w:t>ТУ 4232-012-48965563-2012</w:t>
    </w:r>
  </w:p>
  <w:p w:rsidR="00EE500C" w:rsidRPr="00F978E3" w:rsidRDefault="00EE500C" w:rsidP="00F978E3">
    <w:pPr>
      <w:pStyle w:val="Header"/>
      <w:spacing w:after="12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116E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978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D3AB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C7097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083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pStyle w:val="10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A3136E9"/>
    <w:multiLevelType w:val="multilevel"/>
    <w:tmpl w:val="702CB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0D4F51D5"/>
    <w:multiLevelType w:val="multilevel"/>
    <w:tmpl w:val="4A3A22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114A641D"/>
    <w:multiLevelType w:val="multilevel"/>
    <w:tmpl w:val="EF6CC0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4BA5074"/>
    <w:multiLevelType w:val="multilevel"/>
    <w:tmpl w:val="D45C67F0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3F92F14"/>
    <w:multiLevelType w:val="multilevel"/>
    <w:tmpl w:val="7A48B3E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3730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9C75329"/>
    <w:multiLevelType w:val="multilevel"/>
    <w:tmpl w:val="1188DD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545E6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4AD2AAE"/>
    <w:multiLevelType w:val="hybridMultilevel"/>
    <w:tmpl w:val="2CC8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182EFD"/>
    <w:multiLevelType w:val="singleLevel"/>
    <w:tmpl w:val="B3BCBC9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00B1D83"/>
    <w:multiLevelType w:val="multilevel"/>
    <w:tmpl w:val="D63A2F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70A54541"/>
    <w:multiLevelType w:val="multilevel"/>
    <w:tmpl w:val="FE2C8B0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75F15FBA"/>
    <w:multiLevelType w:val="multilevel"/>
    <w:tmpl w:val="D786DF64"/>
    <w:lvl w:ilvl="0">
      <w:start w:val="4"/>
      <w:numFmt w:val="decimal"/>
      <w:pStyle w:val="Heading9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78314E05"/>
    <w:multiLevelType w:val="multilevel"/>
    <w:tmpl w:val="94B8E4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7FF36551"/>
    <w:multiLevelType w:val="hybridMultilevel"/>
    <w:tmpl w:val="69A8E676"/>
    <w:lvl w:ilvl="0" w:tplc="FFFFFFFF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14"/>
  </w:num>
  <w:num w:numId="20">
    <w:abstractNumId w:val="11"/>
  </w:num>
  <w:num w:numId="21">
    <w:abstractNumId w:val="8"/>
  </w:num>
  <w:num w:numId="22">
    <w:abstractNumId w:val="13"/>
  </w:num>
  <w:num w:numId="23">
    <w:abstractNumId w:val="12"/>
  </w:num>
  <w:num w:numId="24">
    <w:abstractNumId w:val="6"/>
  </w:num>
  <w:num w:numId="25">
    <w:abstractNumId w:val="18"/>
  </w:num>
  <w:num w:numId="26">
    <w:abstractNumId w:val="20"/>
  </w:num>
  <w:num w:numId="27">
    <w:abstractNumId w:val="9"/>
  </w:num>
  <w:num w:numId="28">
    <w:abstractNumId w:val="19"/>
  </w:num>
  <w:num w:numId="29">
    <w:abstractNumId w:val="7"/>
  </w:num>
  <w:num w:numId="30">
    <w:abstractNumId w:val="16"/>
  </w:num>
  <w:num w:numId="31">
    <w:abstractNumId w:val="10"/>
  </w:num>
  <w:num w:numId="32">
    <w:abstractNumId w:val="17"/>
  </w:num>
  <w:num w:numId="33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6"/>
  <w:drawingGridVerticalSpacing w:val="6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288"/>
    <w:rsid w:val="000071F8"/>
    <w:rsid w:val="000123E4"/>
    <w:rsid w:val="000132A0"/>
    <w:rsid w:val="000138D3"/>
    <w:rsid w:val="000150E8"/>
    <w:rsid w:val="0001619C"/>
    <w:rsid w:val="00031EC9"/>
    <w:rsid w:val="000330FC"/>
    <w:rsid w:val="000338AF"/>
    <w:rsid w:val="0003605A"/>
    <w:rsid w:val="000378AE"/>
    <w:rsid w:val="00040ABE"/>
    <w:rsid w:val="000411FF"/>
    <w:rsid w:val="00044A7B"/>
    <w:rsid w:val="0005080C"/>
    <w:rsid w:val="000536B9"/>
    <w:rsid w:val="00055698"/>
    <w:rsid w:val="00055937"/>
    <w:rsid w:val="00056258"/>
    <w:rsid w:val="000612B8"/>
    <w:rsid w:val="00062150"/>
    <w:rsid w:val="00062B8E"/>
    <w:rsid w:val="0007033C"/>
    <w:rsid w:val="00070BA1"/>
    <w:rsid w:val="00070E2E"/>
    <w:rsid w:val="00071A69"/>
    <w:rsid w:val="000739D7"/>
    <w:rsid w:val="00081939"/>
    <w:rsid w:val="00082A6C"/>
    <w:rsid w:val="00082D71"/>
    <w:rsid w:val="0008550E"/>
    <w:rsid w:val="000857A8"/>
    <w:rsid w:val="00091A4C"/>
    <w:rsid w:val="00097EE4"/>
    <w:rsid w:val="000A1A11"/>
    <w:rsid w:val="000A2519"/>
    <w:rsid w:val="000A32D4"/>
    <w:rsid w:val="000A4759"/>
    <w:rsid w:val="000A6612"/>
    <w:rsid w:val="000B2962"/>
    <w:rsid w:val="000B42BC"/>
    <w:rsid w:val="000B5D67"/>
    <w:rsid w:val="000B77C1"/>
    <w:rsid w:val="000C4315"/>
    <w:rsid w:val="000C4D2F"/>
    <w:rsid w:val="000C5733"/>
    <w:rsid w:val="000C7D70"/>
    <w:rsid w:val="000C7E03"/>
    <w:rsid w:val="000D00B7"/>
    <w:rsid w:val="000D0111"/>
    <w:rsid w:val="000D0379"/>
    <w:rsid w:val="000D0F82"/>
    <w:rsid w:val="000D325B"/>
    <w:rsid w:val="000D32B4"/>
    <w:rsid w:val="000D521A"/>
    <w:rsid w:val="000D5767"/>
    <w:rsid w:val="000D6380"/>
    <w:rsid w:val="000D779C"/>
    <w:rsid w:val="000E380D"/>
    <w:rsid w:val="000F3269"/>
    <w:rsid w:val="000F3A4F"/>
    <w:rsid w:val="000F3B8A"/>
    <w:rsid w:val="000F61E9"/>
    <w:rsid w:val="000F7DF8"/>
    <w:rsid w:val="001007D0"/>
    <w:rsid w:val="001049F5"/>
    <w:rsid w:val="001171C0"/>
    <w:rsid w:val="0012029D"/>
    <w:rsid w:val="001213AE"/>
    <w:rsid w:val="00121D04"/>
    <w:rsid w:val="00123357"/>
    <w:rsid w:val="00125F28"/>
    <w:rsid w:val="00130C3E"/>
    <w:rsid w:val="00133580"/>
    <w:rsid w:val="0013594D"/>
    <w:rsid w:val="00136E9C"/>
    <w:rsid w:val="00137992"/>
    <w:rsid w:val="001602D1"/>
    <w:rsid w:val="00161AB7"/>
    <w:rsid w:val="001719C0"/>
    <w:rsid w:val="001733D5"/>
    <w:rsid w:val="001765D0"/>
    <w:rsid w:val="00176A2E"/>
    <w:rsid w:val="001837F7"/>
    <w:rsid w:val="00184F9D"/>
    <w:rsid w:val="001854F8"/>
    <w:rsid w:val="00187E79"/>
    <w:rsid w:val="0019317F"/>
    <w:rsid w:val="0019527D"/>
    <w:rsid w:val="00197755"/>
    <w:rsid w:val="00197C3E"/>
    <w:rsid w:val="001A03CC"/>
    <w:rsid w:val="001A1AE5"/>
    <w:rsid w:val="001A678B"/>
    <w:rsid w:val="001B3E00"/>
    <w:rsid w:val="001B79DB"/>
    <w:rsid w:val="001C7A21"/>
    <w:rsid w:val="001D15B5"/>
    <w:rsid w:val="001D6F1A"/>
    <w:rsid w:val="001E0A2F"/>
    <w:rsid w:val="001E7691"/>
    <w:rsid w:val="001F00AE"/>
    <w:rsid w:val="001F3C0F"/>
    <w:rsid w:val="001F40CC"/>
    <w:rsid w:val="001F4A2B"/>
    <w:rsid w:val="00200E78"/>
    <w:rsid w:val="00203B57"/>
    <w:rsid w:val="00207760"/>
    <w:rsid w:val="00212CE7"/>
    <w:rsid w:val="0021351A"/>
    <w:rsid w:val="00221250"/>
    <w:rsid w:val="00222D48"/>
    <w:rsid w:val="00226195"/>
    <w:rsid w:val="00226B94"/>
    <w:rsid w:val="002300D0"/>
    <w:rsid w:val="00232909"/>
    <w:rsid w:val="0023563F"/>
    <w:rsid w:val="002367FB"/>
    <w:rsid w:val="00247F20"/>
    <w:rsid w:val="00250EFD"/>
    <w:rsid w:val="00253D19"/>
    <w:rsid w:val="002549A5"/>
    <w:rsid w:val="002643B2"/>
    <w:rsid w:val="00271A8C"/>
    <w:rsid w:val="00271CA3"/>
    <w:rsid w:val="00271F33"/>
    <w:rsid w:val="00276887"/>
    <w:rsid w:val="00283E79"/>
    <w:rsid w:val="002873B4"/>
    <w:rsid w:val="00291DF8"/>
    <w:rsid w:val="00291EC9"/>
    <w:rsid w:val="00297AE1"/>
    <w:rsid w:val="00297BDA"/>
    <w:rsid w:val="002A0C08"/>
    <w:rsid w:val="002A6676"/>
    <w:rsid w:val="002B456C"/>
    <w:rsid w:val="002B5881"/>
    <w:rsid w:val="002B59A9"/>
    <w:rsid w:val="002C11F5"/>
    <w:rsid w:val="002D3491"/>
    <w:rsid w:val="002D5971"/>
    <w:rsid w:val="002D67AE"/>
    <w:rsid w:val="002E0FC3"/>
    <w:rsid w:val="002E51C4"/>
    <w:rsid w:val="002F04B7"/>
    <w:rsid w:val="002F083B"/>
    <w:rsid w:val="002F0AEC"/>
    <w:rsid w:val="002F4C65"/>
    <w:rsid w:val="002F4F8B"/>
    <w:rsid w:val="0030372F"/>
    <w:rsid w:val="00305A4E"/>
    <w:rsid w:val="00307730"/>
    <w:rsid w:val="00307FC3"/>
    <w:rsid w:val="003116CB"/>
    <w:rsid w:val="003129C9"/>
    <w:rsid w:val="00314383"/>
    <w:rsid w:val="003202CF"/>
    <w:rsid w:val="003328C1"/>
    <w:rsid w:val="0033394E"/>
    <w:rsid w:val="00335545"/>
    <w:rsid w:val="003356A4"/>
    <w:rsid w:val="00336659"/>
    <w:rsid w:val="00341454"/>
    <w:rsid w:val="00342B35"/>
    <w:rsid w:val="00350F0D"/>
    <w:rsid w:val="0035329D"/>
    <w:rsid w:val="003564D0"/>
    <w:rsid w:val="00360553"/>
    <w:rsid w:val="00362B09"/>
    <w:rsid w:val="00363960"/>
    <w:rsid w:val="003643C7"/>
    <w:rsid w:val="00366D6C"/>
    <w:rsid w:val="00366E73"/>
    <w:rsid w:val="003723D7"/>
    <w:rsid w:val="00375629"/>
    <w:rsid w:val="0038207C"/>
    <w:rsid w:val="00386E9F"/>
    <w:rsid w:val="00390B72"/>
    <w:rsid w:val="00394605"/>
    <w:rsid w:val="003A30D9"/>
    <w:rsid w:val="003A37C8"/>
    <w:rsid w:val="003A40CE"/>
    <w:rsid w:val="003B15C7"/>
    <w:rsid w:val="003B21E8"/>
    <w:rsid w:val="003B2633"/>
    <w:rsid w:val="003B3324"/>
    <w:rsid w:val="003B7790"/>
    <w:rsid w:val="003C19E2"/>
    <w:rsid w:val="003C3026"/>
    <w:rsid w:val="003D3E92"/>
    <w:rsid w:val="003D4453"/>
    <w:rsid w:val="003F130F"/>
    <w:rsid w:val="003F67AD"/>
    <w:rsid w:val="003F7BE0"/>
    <w:rsid w:val="00403C4A"/>
    <w:rsid w:val="004118F7"/>
    <w:rsid w:val="00411976"/>
    <w:rsid w:val="00416B59"/>
    <w:rsid w:val="00417A55"/>
    <w:rsid w:val="00421087"/>
    <w:rsid w:val="004217C4"/>
    <w:rsid w:val="004219DB"/>
    <w:rsid w:val="00422BE5"/>
    <w:rsid w:val="00423159"/>
    <w:rsid w:val="004303CC"/>
    <w:rsid w:val="00437E71"/>
    <w:rsid w:val="00440C25"/>
    <w:rsid w:val="00440EE8"/>
    <w:rsid w:val="00441C5A"/>
    <w:rsid w:val="004424DA"/>
    <w:rsid w:val="004457D7"/>
    <w:rsid w:val="0045197B"/>
    <w:rsid w:val="0046176F"/>
    <w:rsid w:val="00466609"/>
    <w:rsid w:val="004710B1"/>
    <w:rsid w:val="00473AA4"/>
    <w:rsid w:val="00473FB9"/>
    <w:rsid w:val="00474921"/>
    <w:rsid w:val="00481101"/>
    <w:rsid w:val="004821A1"/>
    <w:rsid w:val="0048240F"/>
    <w:rsid w:val="00483C82"/>
    <w:rsid w:val="00487358"/>
    <w:rsid w:val="00493B1D"/>
    <w:rsid w:val="0049770D"/>
    <w:rsid w:val="004A3066"/>
    <w:rsid w:val="004A4B1D"/>
    <w:rsid w:val="004A4E8E"/>
    <w:rsid w:val="004B0BDC"/>
    <w:rsid w:val="004B1335"/>
    <w:rsid w:val="004B5D2C"/>
    <w:rsid w:val="004B72CD"/>
    <w:rsid w:val="004D5B0D"/>
    <w:rsid w:val="004E298B"/>
    <w:rsid w:val="004E5460"/>
    <w:rsid w:val="004E602E"/>
    <w:rsid w:val="004E651B"/>
    <w:rsid w:val="004E7851"/>
    <w:rsid w:val="004E7F24"/>
    <w:rsid w:val="004F340B"/>
    <w:rsid w:val="004F6B83"/>
    <w:rsid w:val="00502B1C"/>
    <w:rsid w:val="005063BA"/>
    <w:rsid w:val="005106BE"/>
    <w:rsid w:val="00516E2D"/>
    <w:rsid w:val="00524E0C"/>
    <w:rsid w:val="00525EFC"/>
    <w:rsid w:val="00527A50"/>
    <w:rsid w:val="00530321"/>
    <w:rsid w:val="0053610D"/>
    <w:rsid w:val="00536B51"/>
    <w:rsid w:val="00542DCE"/>
    <w:rsid w:val="00545CA7"/>
    <w:rsid w:val="0054622A"/>
    <w:rsid w:val="00550EE4"/>
    <w:rsid w:val="00552A93"/>
    <w:rsid w:val="00552BCA"/>
    <w:rsid w:val="00563BCE"/>
    <w:rsid w:val="00564545"/>
    <w:rsid w:val="00565D46"/>
    <w:rsid w:val="00574BC1"/>
    <w:rsid w:val="005800C2"/>
    <w:rsid w:val="005802EB"/>
    <w:rsid w:val="00582997"/>
    <w:rsid w:val="005919C9"/>
    <w:rsid w:val="005943E3"/>
    <w:rsid w:val="005A5DE0"/>
    <w:rsid w:val="005B417A"/>
    <w:rsid w:val="005B45D3"/>
    <w:rsid w:val="005B6541"/>
    <w:rsid w:val="005C56EC"/>
    <w:rsid w:val="005C7012"/>
    <w:rsid w:val="005D1A54"/>
    <w:rsid w:val="005D2DFB"/>
    <w:rsid w:val="005E5C61"/>
    <w:rsid w:val="005E7459"/>
    <w:rsid w:val="005F2081"/>
    <w:rsid w:val="005F20A4"/>
    <w:rsid w:val="005F238C"/>
    <w:rsid w:val="005F3F41"/>
    <w:rsid w:val="005F4E92"/>
    <w:rsid w:val="00601D15"/>
    <w:rsid w:val="00603F0F"/>
    <w:rsid w:val="0060686D"/>
    <w:rsid w:val="00610323"/>
    <w:rsid w:val="00612FCE"/>
    <w:rsid w:val="00614720"/>
    <w:rsid w:val="0061620E"/>
    <w:rsid w:val="006167D1"/>
    <w:rsid w:val="006168DD"/>
    <w:rsid w:val="00617E99"/>
    <w:rsid w:val="00620D01"/>
    <w:rsid w:val="006210D0"/>
    <w:rsid w:val="006260B1"/>
    <w:rsid w:val="00626A1D"/>
    <w:rsid w:val="00626DB8"/>
    <w:rsid w:val="00627770"/>
    <w:rsid w:val="00627F2E"/>
    <w:rsid w:val="0063677E"/>
    <w:rsid w:val="00636F9C"/>
    <w:rsid w:val="00637508"/>
    <w:rsid w:val="00641873"/>
    <w:rsid w:val="00641AA9"/>
    <w:rsid w:val="00643A2B"/>
    <w:rsid w:val="00644577"/>
    <w:rsid w:val="00646682"/>
    <w:rsid w:val="00646E4B"/>
    <w:rsid w:val="00647BCD"/>
    <w:rsid w:val="00647D8E"/>
    <w:rsid w:val="006548A7"/>
    <w:rsid w:val="00656BDB"/>
    <w:rsid w:val="00662F9D"/>
    <w:rsid w:val="00664FBA"/>
    <w:rsid w:val="00666814"/>
    <w:rsid w:val="00670FBA"/>
    <w:rsid w:val="00671922"/>
    <w:rsid w:val="00676964"/>
    <w:rsid w:val="00677C71"/>
    <w:rsid w:val="006819EA"/>
    <w:rsid w:val="00685B28"/>
    <w:rsid w:val="0069167A"/>
    <w:rsid w:val="006A0807"/>
    <w:rsid w:val="006A2F31"/>
    <w:rsid w:val="006A3694"/>
    <w:rsid w:val="006A541B"/>
    <w:rsid w:val="006A6A73"/>
    <w:rsid w:val="006B2F9B"/>
    <w:rsid w:val="006B4594"/>
    <w:rsid w:val="006B79F5"/>
    <w:rsid w:val="006C3CE9"/>
    <w:rsid w:val="006C4055"/>
    <w:rsid w:val="006D0FEF"/>
    <w:rsid w:val="006D411A"/>
    <w:rsid w:val="006D552C"/>
    <w:rsid w:val="006E3438"/>
    <w:rsid w:val="006E3862"/>
    <w:rsid w:val="006E6621"/>
    <w:rsid w:val="006F05AB"/>
    <w:rsid w:val="006F069C"/>
    <w:rsid w:val="006F2FD4"/>
    <w:rsid w:val="006F3366"/>
    <w:rsid w:val="00700D13"/>
    <w:rsid w:val="0070330B"/>
    <w:rsid w:val="00703683"/>
    <w:rsid w:val="00703E79"/>
    <w:rsid w:val="007150D1"/>
    <w:rsid w:val="00722343"/>
    <w:rsid w:val="00723630"/>
    <w:rsid w:val="00723819"/>
    <w:rsid w:val="0073093F"/>
    <w:rsid w:val="00732460"/>
    <w:rsid w:val="00737B3B"/>
    <w:rsid w:val="00741288"/>
    <w:rsid w:val="007468BA"/>
    <w:rsid w:val="00757373"/>
    <w:rsid w:val="00762A9D"/>
    <w:rsid w:val="00764328"/>
    <w:rsid w:val="00770E6C"/>
    <w:rsid w:val="0077172D"/>
    <w:rsid w:val="007720B1"/>
    <w:rsid w:val="00775C36"/>
    <w:rsid w:val="00780D7D"/>
    <w:rsid w:val="00782BDD"/>
    <w:rsid w:val="00790D2A"/>
    <w:rsid w:val="00795860"/>
    <w:rsid w:val="007976D9"/>
    <w:rsid w:val="007A0A63"/>
    <w:rsid w:val="007A3B9D"/>
    <w:rsid w:val="007A791D"/>
    <w:rsid w:val="007B15BA"/>
    <w:rsid w:val="007B5420"/>
    <w:rsid w:val="007B5652"/>
    <w:rsid w:val="007B7C0E"/>
    <w:rsid w:val="007C67AC"/>
    <w:rsid w:val="007D2A2F"/>
    <w:rsid w:val="007D2C9C"/>
    <w:rsid w:val="007D4015"/>
    <w:rsid w:val="007E2070"/>
    <w:rsid w:val="007E4890"/>
    <w:rsid w:val="007F489B"/>
    <w:rsid w:val="00800465"/>
    <w:rsid w:val="00801CC8"/>
    <w:rsid w:val="00804E63"/>
    <w:rsid w:val="00805526"/>
    <w:rsid w:val="00810E97"/>
    <w:rsid w:val="00811B1B"/>
    <w:rsid w:val="00812986"/>
    <w:rsid w:val="0081464A"/>
    <w:rsid w:val="008174ED"/>
    <w:rsid w:val="008179DD"/>
    <w:rsid w:val="00817C0F"/>
    <w:rsid w:val="0082051B"/>
    <w:rsid w:val="00824219"/>
    <w:rsid w:val="00837F64"/>
    <w:rsid w:val="00842D02"/>
    <w:rsid w:val="00845011"/>
    <w:rsid w:val="0084783B"/>
    <w:rsid w:val="0085598F"/>
    <w:rsid w:val="00864C44"/>
    <w:rsid w:val="00865BBF"/>
    <w:rsid w:val="00865FC4"/>
    <w:rsid w:val="0086726A"/>
    <w:rsid w:val="00877A85"/>
    <w:rsid w:val="008801C6"/>
    <w:rsid w:val="00884452"/>
    <w:rsid w:val="0088750B"/>
    <w:rsid w:val="008A159F"/>
    <w:rsid w:val="008A3C51"/>
    <w:rsid w:val="008A6BF5"/>
    <w:rsid w:val="008B748F"/>
    <w:rsid w:val="008C22FD"/>
    <w:rsid w:val="008C266B"/>
    <w:rsid w:val="008C668A"/>
    <w:rsid w:val="008C7602"/>
    <w:rsid w:val="008D1B6D"/>
    <w:rsid w:val="008D29A9"/>
    <w:rsid w:val="008D4C7D"/>
    <w:rsid w:val="008F1E8A"/>
    <w:rsid w:val="008F48B5"/>
    <w:rsid w:val="009000A0"/>
    <w:rsid w:val="009000FF"/>
    <w:rsid w:val="00900335"/>
    <w:rsid w:val="00901E10"/>
    <w:rsid w:val="009024EE"/>
    <w:rsid w:val="00903921"/>
    <w:rsid w:val="009125B2"/>
    <w:rsid w:val="00922016"/>
    <w:rsid w:val="00924D74"/>
    <w:rsid w:val="0093133A"/>
    <w:rsid w:val="0093447B"/>
    <w:rsid w:val="00937B79"/>
    <w:rsid w:val="009402D5"/>
    <w:rsid w:val="009427C4"/>
    <w:rsid w:val="0094713B"/>
    <w:rsid w:val="00947C2D"/>
    <w:rsid w:val="009535B4"/>
    <w:rsid w:val="00954256"/>
    <w:rsid w:val="00955B9C"/>
    <w:rsid w:val="00961FFC"/>
    <w:rsid w:val="0096554E"/>
    <w:rsid w:val="00970737"/>
    <w:rsid w:val="009729D0"/>
    <w:rsid w:val="00973B61"/>
    <w:rsid w:val="009746EA"/>
    <w:rsid w:val="0097633F"/>
    <w:rsid w:val="00976C45"/>
    <w:rsid w:val="00991F57"/>
    <w:rsid w:val="0099307D"/>
    <w:rsid w:val="00996592"/>
    <w:rsid w:val="009B5AD6"/>
    <w:rsid w:val="009C0F94"/>
    <w:rsid w:val="009C1163"/>
    <w:rsid w:val="009C5244"/>
    <w:rsid w:val="009C5945"/>
    <w:rsid w:val="009D0A47"/>
    <w:rsid w:val="009D2B30"/>
    <w:rsid w:val="009E1D46"/>
    <w:rsid w:val="009E4EBD"/>
    <w:rsid w:val="009F4482"/>
    <w:rsid w:val="00A016DB"/>
    <w:rsid w:val="00A04862"/>
    <w:rsid w:val="00A051B3"/>
    <w:rsid w:val="00A12325"/>
    <w:rsid w:val="00A13BFC"/>
    <w:rsid w:val="00A14ECA"/>
    <w:rsid w:val="00A35E76"/>
    <w:rsid w:val="00A370FB"/>
    <w:rsid w:val="00A445F3"/>
    <w:rsid w:val="00A47872"/>
    <w:rsid w:val="00A50BFD"/>
    <w:rsid w:val="00A52748"/>
    <w:rsid w:val="00A5565C"/>
    <w:rsid w:val="00A66015"/>
    <w:rsid w:val="00A67F7B"/>
    <w:rsid w:val="00A916CB"/>
    <w:rsid w:val="00A95AE6"/>
    <w:rsid w:val="00A9704D"/>
    <w:rsid w:val="00AA2AA3"/>
    <w:rsid w:val="00AA2CEF"/>
    <w:rsid w:val="00AA782A"/>
    <w:rsid w:val="00AB4BB6"/>
    <w:rsid w:val="00AC522C"/>
    <w:rsid w:val="00AD5D4A"/>
    <w:rsid w:val="00AD620C"/>
    <w:rsid w:val="00AE3732"/>
    <w:rsid w:val="00AE769E"/>
    <w:rsid w:val="00AF0747"/>
    <w:rsid w:val="00AF3C82"/>
    <w:rsid w:val="00AF4AAC"/>
    <w:rsid w:val="00AF5D80"/>
    <w:rsid w:val="00B03CF5"/>
    <w:rsid w:val="00B04548"/>
    <w:rsid w:val="00B05E9D"/>
    <w:rsid w:val="00B10184"/>
    <w:rsid w:val="00B1369E"/>
    <w:rsid w:val="00B144AC"/>
    <w:rsid w:val="00B15ABA"/>
    <w:rsid w:val="00B15FDC"/>
    <w:rsid w:val="00B20C16"/>
    <w:rsid w:val="00B20CBF"/>
    <w:rsid w:val="00B33575"/>
    <w:rsid w:val="00B377E7"/>
    <w:rsid w:val="00B4188F"/>
    <w:rsid w:val="00B47056"/>
    <w:rsid w:val="00B47F51"/>
    <w:rsid w:val="00B508FA"/>
    <w:rsid w:val="00B5345C"/>
    <w:rsid w:val="00B57F41"/>
    <w:rsid w:val="00B60810"/>
    <w:rsid w:val="00B62189"/>
    <w:rsid w:val="00B67294"/>
    <w:rsid w:val="00B7225F"/>
    <w:rsid w:val="00B725E1"/>
    <w:rsid w:val="00B73CDE"/>
    <w:rsid w:val="00B74A49"/>
    <w:rsid w:val="00B779D6"/>
    <w:rsid w:val="00B80283"/>
    <w:rsid w:val="00B8248D"/>
    <w:rsid w:val="00B922E5"/>
    <w:rsid w:val="00B931BF"/>
    <w:rsid w:val="00B938AA"/>
    <w:rsid w:val="00B94ABE"/>
    <w:rsid w:val="00B94E1A"/>
    <w:rsid w:val="00B96F1E"/>
    <w:rsid w:val="00BA286B"/>
    <w:rsid w:val="00BA41B3"/>
    <w:rsid w:val="00BA502D"/>
    <w:rsid w:val="00BB0FFC"/>
    <w:rsid w:val="00BB1953"/>
    <w:rsid w:val="00BB676B"/>
    <w:rsid w:val="00BC4918"/>
    <w:rsid w:val="00BC4B69"/>
    <w:rsid w:val="00BC532E"/>
    <w:rsid w:val="00BC658D"/>
    <w:rsid w:val="00BC6626"/>
    <w:rsid w:val="00BC6D2B"/>
    <w:rsid w:val="00BD002D"/>
    <w:rsid w:val="00BD01FA"/>
    <w:rsid w:val="00BD0637"/>
    <w:rsid w:val="00BD38AA"/>
    <w:rsid w:val="00BD549F"/>
    <w:rsid w:val="00BE5C4E"/>
    <w:rsid w:val="00BE5DA5"/>
    <w:rsid w:val="00BE5DE9"/>
    <w:rsid w:val="00BF1C9E"/>
    <w:rsid w:val="00BF345A"/>
    <w:rsid w:val="00BF41E6"/>
    <w:rsid w:val="00BF786B"/>
    <w:rsid w:val="00C109B6"/>
    <w:rsid w:val="00C11D9E"/>
    <w:rsid w:val="00C20314"/>
    <w:rsid w:val="00C23FA1"/>
    <w:rsid w:val="00C243B5"/>
    <w:rsid w:val="00C263BF"/>
    <w:rsid w:val="00C356D1"/>
    <w:rsid w:val="00C37E6A"/>
    <w:rsid w:val="00C411C6"/>
    <w:rsid w:val="00C54A9E"/>
    <w:rsid w:val="00C5604B"/>
    <w:rsid w:val="00C60495"/>
    <w:rsid w:val="00C63039"/>
    <w:rsid w:val="00C630DF"/>
    <w:rsid w:val="00C67F13"/>
    <w:rsid w:val="00C7413C"/>
    <w:rsid w:val="00C77E91"/>
    <w:rsid w:val="00C8029D"/>
    <w:rsid w:val="00C82BE9"/>
    <w:rsid w:val="00C84994"/>
    <w:rsid w:val="00C921BD"/>
    <w:rsid w:val="00C97E53"/>
    <w:rsid w:val="00CA101D"/>
    <w:rsid w:val="00CA217E"/>
    <w:rsid w:val="00CA3348"/>
    <w:rsid w:val="00CA4250"/>
    <w:rsid w:val="00CA7F48"/>
    <w:rsid w:val="00CB5039"/>
    <w:rsid w:val="00CB519C"/>
    <w:rsid w:val="00CC6858"/>
    <w:rsid w:val="00CC6F3B"/>
    <w:rsid w:val="00CD0FF2"/>
    <w:rsid w:val="00CD65C5"/>
    <w:rsid w:val="00CE24D8"/>
    <w:rsid w:val="00CF17F6"/>
    <w:rsid w:val="00D01F96"/>
    <w:rsid w:val="00D06A64"/>
    <w:rsid w:val="00D07555"/>
    <w:rsid w:val="00D10C89"/>
    <w:rsid w:val="00D11001"/>
    <w:rsid w:val="00D15F4A"/>
    <w:rsid w:val="00D212EC"/>
    <w:rsid w:val="00D24DE4"/>
    <w:rsid w:val="00D25FE2"/>
    <w:rsid w:val="00D27002"/>
    <w:rsid w:val="00D27FE8"/>
    <w:rsid w:val="00D33E15"/>
    <w:rsid w:val="00D34A17"/>
    <w:rsid w:val="00D35240"/>
    <w:rsid w:val="00D42F09"/>
    <w:rsid w:val="00D459DD"/>
    <w:rsid w:val="00D518B3"/>
    <w:rsid w:val="00D53BC7"/>
    <w:rsid w:val="00D53C2C"/>
    <w:rsid w:val="00D66C8E"/>
    <w:rsid w:val="00D80239"/>
    <w:rsid w:val="00D80BAE"/>
    <w:rsid w:val="00D83CFE"/>
    <w:rsid w:val="00D86827"/>
    <w:rsid w:val="00DA376C"/>
    <w:rsid w:val="00DB2EBB"/>
    <w:rsid w:val="00DC04CA"/>
    <w:rsid w:val="00DC2E5E"/>
    <w:rsid w:val="00DC30D2"/>
    <w:rsid w:val="00DC4D3E"/>
    <w:rsid w:val="00DC511F"/>
    <w:rsid w:val="00DC61A8"/>
    <w:rsid w:val="00DC6718"/>
    <w:rsid w:val="00DC6AA3"/>
    <w:rsid w:val="00DD0146"/>
    <w:rsid w:val="00DD10AE"/>
    <w:rsid w:val="00DD34A6"/>
    <w:rsid w:val="00DD41C0"/>
    <w:rsid w:val="00DD63AA"/>
    <w:rsid w:val="00DE1C1E"/>
    <w:rsid w:val="00DE1FF4"/>
    <w:rsid w:val="00DE3378"/>
    <w:rsid w:val="00DF2743"/>
    <w:rsid w:val="00DF3245"/>
    <w:rsid w:val="00DF6315"/>
    <w:rsid w:val="00E01734"/>
    <w:rsid w:val="00E03099"/>
    <w:rsid w:val="00E031F8"/>
    <w:rsid w:val="00E10923"/>
    <w:rsid w:val="00E178A8"/>
    <w:rsid w:val="00E25876"/>
    <w:rsid w:val="00E359F0"/>
    <w:rsid w:val="00E37987"/>
    <w:rsid w:val="00E45556"/>
    <w:rsid w:val="00E46693"/>
    <w:rsid w:val="00E46ABB"/>
    <w:rsid w:val="00E5465F"/>
    <w:rsid w:val="00E55811"/>
    <w:rsid w:val="00E61F56"/>
    <w:rsid w:val="00E6742B"/>
    <w:rsid w:val="00E70B14"/>
    <w:rsid w:val="00E72EC0"/>
    <w:rsid w:val="00E80CD6"/>
    <w:rsid w:val="00E83574"/>
    <w:rsid w:val="00E84875"/>
    <w:rsid w:val="00E84B3A"/>
    <w:rsid w:val="00EA2012"/>
    <w:rsid w:val="00EA3330"/>
    <w:rsid w:val="00EB6ADF"/>
    <w:rsid w:val="00EC21C6"/>
    <w:rsid w:val="00EC5DE4"/>
    <w:rsid w:val="00ED3F92"/>
    <w:rsid w:val="00ED490B"/>
    <w:rsid w:val="00ED636C"/>
    <w:rsid w:val="00EE19B4"/>
    <w:rsid w:val="00EE1ACA"/>
    <w:rsid w:val="00EE500C"/>
    <w:rsid w:val="00EE501A"/>
    <w:rsid w:val="00EE74A6"/>
    <w:rsid w:val="00EF0E6B"/>
    <w:rsid w:val="00EF1FBE"/>
    <w:rsid w:val="00F00ABF"/>
    <w:rsid w:val="00F0429D"/>
    <w:rsid w:val="00F053F0"/>
    <w:rsid w:val="00F06473"/>
    <w:rsid w:val="00F10F8C"/>
    <w:rsid w:val="00F1117F"/>
    <w:rsid w:val="00F11587"/>
    <w:rsid w:val="00F12193"/>
    <w:rsid w:val="00F1255B"/>
    <w:rsid w:val="00F165E6"/>
    <w:rsid w:val="00F168AC"/>
    <w:rsid w:val="00F20666"/>
    <w:rsid w:val="00F27717"/>
    <w:rsid w:val="00F30DFE"/>
    <w:rsid w:val="00F316E7"/>
    <w:rsid w:val="00F32EC8"/>
    <w:rsid w:val="00F366D1"/>
    <w:rsid w:val="00F47A72"/>
    <w:rsid w:val="00F614F7"/>
    <w:rsid w:val="00F624B8"/>
    <w:rsid w:val="00F65128"/>
    <w:rsid w:val="00F65A84"/>
    <w:rsid w:val="00F67449"/>
    <w:rsid w:val="00F702E1"/>
    <w:rsid w:val="00F72006"/>
    <w:rsid w:val="00F73E02"/>
    <w:rsid w:val="00F76114"/>
    <w:rsid w:val="00F817DF"/>
    <w:rsid w:val="00F86C09"/>
    <w:rsid w:val="00F9066E"/>
    <w:rsid w:val="00F965BD"/>
    <w:rsid w:val="00F978E3"/>
    <w:rsid w:val="00FA0718"/>
    <w:rsid w:val="00FA1D5C"/>
    <w:rsid w:val="00FA2A7C"/>
    <w:rsid w:val="00FA66F4"/>
    <w:rsid w:val="00FB0819"/>
    <w:rsid w:val="00FB1C73"/>
    <w:rsid w:val="00FC042E"/>
    <w:rsid w:val="00FC0D1D"/>
    <w:rsid w:val="00FC1526"/>
    <w:rsid w:val="00FC2CB8"/>
    <w:rsid w:val="00FC31A5"/>
    <w:rsid w:val="00FC43C3"/>
    <w:rsid w:val="00FC4E9C"/>
    <w:rsid w:val="00FD16C5"/>
    <w:rsid w:val="00FE6192"/>
    <w:rsid w:val="00FF7927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109B6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42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74BC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E343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 CYR" w:hAnsi="Times New Roman CYR" w:cs="Times New Roman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E3438"/>
    <w:pPr>
      <w:keepNext/>
      <w:autoSpaceDE w:val="0"/>
      <w:autoSpaceDN w:val="0"/>
      <w:spacing w:after="0" w:line="240" w:lineRule="auto"/>
      <w:jc w:val="right"/>
      <w:outlineLvl w:val="3"/>
    </w:pPr>
    <w:rPr>
      <w:rFonts w:ascii="Times New Roman CYR" w:hAnsi="Times New Roman CYR" w:cs="Times New Roman CYR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E3438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E343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spacing w:after="0" w:line="240" w:lineRule="auto"/>
      <w:outlineLvl w:val="5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E3438"/>
    <w:pPr>
      <w:keepNext/>
      <w:autoSpaceDE w:val="0"/>
      <w:autoSpaceDN w:val="0"/>
      <w:spacing w:after="0" w:line="240" w:lineRule="auto"/>
      <w:ind w:left="720"/>
      <w:jc w:val="right"/>
      <w:outlineLvl w:val="6"/>
    </w:pPr>
    <w:rPr>
      <w:rFonts w:ascii="Times New Roman CYR" w:hAnsi="Times New Roman CYR" w:cs="Times New Roman CYR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E343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 CYR" w:hAnsi="Times New Roman CYR" w:cs="Times New Roman CYR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E3438"/>
    <w:pPr>
      <w:keepNext/>
      <w:numPr>
        <w:numId w:val="25"/>
      </w:numPr>
      <w:autoSpaceDE w:val="0"/>
      <w:autoSpaceDN w:val="0"/>
      <w:spacing w:after="0" w:line="240" w:lineRule="auto"/>
      <w:jc w:val="center"/>
      <w:outlineLvl w:val="8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2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4BC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3438"/>
    <w:rPr>
      <w:rFonts w:ascii="Times New Roman CYR" w:hAnsi="Times New Roman CYR" w:cs="Times New Roman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3438"/>
    <w:rPr>
      <w:rFonts w:ascii="Times New Roman CYR" w:hAnsi="Times New Roman CYR" w:cs="Times New Roman CYR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3438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3438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3438"/>
    <w:rPr>
      <w:rFonts w:ascii="Times New Roman CYR" w:hAnsi="Times New Roman CYR" w:cs="Times New Roman CYR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E3438"/>
    <w:rPr>
      <w:rFonts w:ascii="Times New Roman CYR" w:hAnsi="Times New Roman CYR" w:cs="Times New Roman CYR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E3438"/>
    <w:rPr>
      <w:rFonts w:ascii="Times New Roman CYR" w:hAnsi="Times New Roman CYR" w:cs="Times New Roman CY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73F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F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F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F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7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3FB9"/>
    <w:rPr>
      <w:rFonts w:ascii="Tahoma" w:hAnsi="Tahoma" w:cs="Tahoma"/>
      <w:sz w:val="16"/>
      <w:szCs w:val="16"/>
    </w:rPr>
  </w:style>
  <w:style w:type="paragraph" w:customStyle="1" w:styleId="1">
    <w:name w:val="Заголовок 1!"/>
    <w:basedOn w:val="Normal"/>
    <w:link w:val="12"/>
    <w:uiPriority w:val="99"/>
    <w:rsid w:val="00441C5A"/>
    <w:pPr>
      <w:numPr>
        <w:numId w:val="18"/>
      </w:num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12">
    <w:name w:val="Заголовок 1! Знак"/>
    <w:basedOn w:val="DefaultParagraphFont"/>
    <w:link w:val="1"/>
    <w:uiPriority w:val="99"/>
    <w:locked/>
    <w:rsid w:val="00441C5A"/>
    <w:rPr>
      <w:rFonts w:ascii="Times New Roman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000A0"/>
    <w:pPr>
      <w:spacing w:after="120" w:line="480" w:lineRule="auto"/>
      <w:ind w:left="283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000A0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 с автонумерацией 1"/>
    <w:basedOn w:val="Normal"/>
    <w:link w:val="13"/>
    <w:uiPriority w:val="99"/>
    <w:rsid w:val="009000A0"/>
    <w:pPr>
      <w:numPr>
        <w:ilvl w:val="1"/>
        <w:numId w:val="18"/>
      </w:numPr>
      <w:tabs>
        <w:tab w:val="num" w:pos="2433"/>
      </w:tabs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3">
    <w:name w:val="Стиль с автонумерацией 1 Знак"/>
    <w:basedOn w:val="DefaultParagraphFont"/>
    <w:link w:val="10"/>
    <w:uiPriority w:val="99"/>
    <w:locked/>
    <w:rsid w:val="009000A0"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"/>
    <w:basedOn w:val="Normal"/>
    <w:uiPriority w:val="99"/>
    <w:rsid w:val="009000A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F0429D"/>
    <w:pPr>
      <w:outlineLvl w:val="9"/>
    </w:pPr>
  </w:style>
  <w:style w:type="paragraph" w:styleId="TOC1">
    <w:name w:val="toc 1"/>
    <w:basedOn w:val="Normal"/>
    <w:next w:val="Normal"/>
    <w:autoRedefine/>
    <w:uiPriority w:val="99"/>
    <w:locked/>
    <w:rsid w:val="00574BC1"/>
    <w:pPr>
      <w:spacing w:after="10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F0429D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locked/>
    <w:rsid w:val="00574BC1"/>
    <w:pPr>
      <w:spacing w:after="100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99"/>
    <w:locked/>
    <w:rsid w:val="00574BC1"/>
    <w:pPr>
      <w:spacing w:after="100"/>
      <w:ind w:left="44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055698"/>
    <w:pPr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F34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Маркированный 1"/>
    <w:basedOn w:val="Normal"/>
    <w:autoRedefine/>
    <w:uiPriority w:val="99"/>
    <w:rsid w:val="00487358"/>
    <w:pPr>
      <w:tabs>
        <w:tab w:val="num" w:pos="720"/>
        <w:tab w:val="num" w:pos="964"/>
      </w:tabs>
      <w:spacing w:after="0" w:line="240" w:lineRule="auto"/>
      <w:ind w:left="964" w:right="284" w:hanging="397"/>
      <w:jc w:val="both"/>
    </w:pPr>
    <w:rPr>
      <w:rFonts w:ascii="Arial" w:hAnsi="Arial"/>
      <w:color w:val="000000"/>
      <w:szCs w:val="20"/>
    </w:rPr>
  </w:style>
  <w:style w:type="paragraph" w:styleId="BodyText">
    <w:name w:val="Body Text"/>
    <w:basedOn w:val="Normal"/>
    <w:link w:val="BodyTextChar"/>
    <w:uiPriority w:val="99"/>
    <w:rsid w:val="006E3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E34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E3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E343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6E34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3438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6E34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3438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E34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3438"/>
    <w:rPr>
      <w:rFonts w:cs="Times New Roman"/>
    </w:rPr>
  </w:style>
  <w:style w:type="character" w:styleId="PageNumber">
    <w:name w:val="page number"/>
    <w:basedOn w:val="DefaultParagraphFont"/>
    <w:uiPriority w:val="99"/>
    <w:rsid w:val="006E3438"/>
    <w:rPr>
      <w:rFonts w:cs="Times New Roman"/>
    </w:rPr>
  </w:style>
  <w:style w:type="character" w:styleId="LineNumber">
    <w:name w:val="line number"/>
    <w:basedOn w:val="DefaultParagraphFont"/>
    <w:uiPriority w:val="99"/>
    <w:rsid w:val="006E3438"/>
    <w:rPr>
      <w:rFonts w:cs="Times New Roman"/>
    </w:rPr>
  </w:style>
  <w:style w:type="paragraph" w:styleId="List2">
    <w:name w:val="List 2"/>
    <w:basedOn w:val="Normal"/>
    <w:uiPriority w:val="99"/>
    <w:rsid w:val="006E3438"/>
    <w:pPr>
      <w:spacing w:after="0" w:line="240" w:lineRule="auto"/>
      <w:ind w:left="566" w:hanging="283"/>
      <w:jc w:val="both"/>
    </w:pPr>
    <w:rPr>
      <w:rFonts w:ascii="Times New Roman" w:hAnsi="Times New Roman"/>
      <w:b/>
      <w:sz w:val="28"/>
      <w:szCs w:val="24"/>
    </w:rPr>
  </w:style>
  <w:style w:type="paragraph" w:customStyle="1" w:styleId="a">
    <w:name w:val="Нева Заголовок части"/>
    <w:basedOn w:val="Normal"/>
    <w:next w:val="Normal"/>
    <w:uiPriority w:val="99"/>
    <w:rsid w:val="006E3438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E34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3438"/>
    <w:rPr>
      <w:rFonts w:ascii="Courier New" w:hAnsi="Courier New" w:cs="Courier New"/>
      <w:sz w:val="20"/>
      <w:szCs w:val="20"/>
    </w:rPr>
  </w:style>
  <w:style w:type="paragraph" w:customStyle="1" w:styleId="xl24">
    <w:name w:val="xl24"/>
    <w:basedOn w:val="Normal"/>
    <w:uiPriority w:val="99"/>
    <w:rsid w:val="006E3438"/>
    <w:pPr>
      <w:spacing w:before="100" w:beforeAutospacing="1" w:after="100" w:afterAutospacing="1" w:line="240" w:lineRule="auto"/>
      <w:ind w:left="284" w:right="284" w:hanging="221"/>
      <w:jc w:val="center"/>
    </w:pPr>
    <w:rPr>
      <w:rFonts w:ascii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6E3438"/>
    <w:pPr>
      <w:spacing w:before="100" w:beforeAutospacing="1" w:after="100" w:afterAutospacing="1" w:line="240" w:lineRule="auto"/>
      <w:ind w:left="284" w:right="284" w:hanging="221"/>
    </w:pPr>
    <w:rPr>
      <w:rFonts w:ascii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uiPriority w:val="99"/>
    <w:rsid w:val="006E3438"/>
    <w:pPr>
      <w:spacing w:before="100" w:beforeAutospacing="1" w:after="100" w:afterAutospacing="1" w:line="240" w:lineRule="auto"/>
      <w:ind w:left="284" w:right="284" w:hanging="22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uiPriority w:val="99"/>
    <w:rsid w:val="006E3438"/>
    <w:pPr>
      <w:spacing w:before="100" w:beforeAutospacing="1" w:after="100" w:afterAutospacing="1" w:line="240" w:lineRule="auto"/>
      <w:ind w:left="284" w:right="284" w:hanging="22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6E3438"/>
    <w:pPr>
      <w:spacing w:before="100" w:beforeAutospacing="1" w:after="100" w:afterAutospacing="1" w:line="240" w:lineRule="auto"/>
      <w:ind w:left="284" w:right="284" w:hanging="221"/>
      <w:jc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6E3438"/>
    <w:pPr>
      <w:shd w:val="clear" w:color="auto" w:fill="FFFF00"/>
      <w:spacing w:before="100" w:beforeAutospacing="1" w:after="100" w:afterAutospacing="1" w:line="240" w:lineRule="auto"/>
      <w:ind w:left="284" w:right="284" w:hanging="221"/>
      <w:jc w:val="center"/>
    </w:pPr>
    <w:rPr>
      <w:rFonts w:ascii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uiPriority w:val="99"/>
    <w:rsid w:val="006E3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284" w:right="284" w:hanging="221"/>
      <w:jc w:val="center"/>
    </w:pPr>
    <w:rPr>
      <w:rFonts w:ascii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6E3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284" w:right="284" w:hanging="221"/>
      <w:jc w:val="center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Normal"/>
    <w:uiPriority w:val="99"/>
    <w:rsid w:val="006E3438"/>
    <w:pPr>
      <w:shd w:val="clear" w:color="auto" w:fill="FFFF00"/>
      <w:spacing w:before="100" w:beforeAutospacing="1" w:after="100" w:afterAutospacing="1" w:line="240" w:lineRule="auto"/>
      <w:ind w:left="284" w:right="284" w:hanging="221"/>
      <w:jc w:val="center"/>
    </w:pPr>
    <w:rPr>
      <w:rFonts w:ascii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uiPriority w:val="99"/>
    <w:rsid w:val="006E3438"/>
    <w:pPr>
      <w:spacing w:before="100" w:beforeAutospacing="1" w:after="100" w:afterAutospacing="1" w:line="240" w:lineRule="auto"/>
      <w:ind w:left="284" w:right="284" w:hanging="221"/>
      <w:jc w:val="center"/>
    </w:pPr>
    <w:rPr>
      <w:rFonts w:ascii="Arial" w:hAnsi="Arial" w:cs="Arial"/>
      <w:color w:val="FF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6E3438"/>
    <w:pPr>
      <w:spacing w:after="0" w:line="240" w:lineRule="auto"/>
      <w:ind w:left="284" w:right="141" w:firstLine="708"/>
      <w:jc w:val="both"/>
    </w:pPr>
    <w:rPr>
      <w:rFonts w:ascii="Times New Roman" w:hAnsi="Times New Roman"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rsid w:val="006E3438"/>
    <w:pPr>
      <w:spacing w:line="240" w:lineRule="auto"/>
      <w:ind w:left="284" w:right="284" w:firstLine="284"/>
    </w:pPr>
    <w:rPr>
      <w:rFonts w:ascii="Arial" w:hAnsi="Arial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E3438"/>
    <w:rPr>
      <w:rFonts w:ascii="Arial" w:hAnsi="Arial"/>
      <w:sz w:val="20"/>
      <w:szCs w:val="20"/>
    </w:rPr>
  </w:style>
  <w:style w:type="paragraph" w:styleId="ListContinue">
    <w:name w:val="List Continue"/>
    <w:basedOn w:val="List"/>
    <w:uiPriority w:val="99"/>
    <w:rsid w:val="006E3438"/>
    <w:pPr>
      <w:spacing w:after="160"/>
      <w:ind w:left="720" w:hanging="360"/>
    </w:pPr>
  </w:style>
  <w:style w:type="paragraph" w:styleId="List">
    <w:name w:val="List"/>
    <w:basedOn w:val="Normal"/>
    <w:uiPriority w:val="99"/>
    <w:rsid w:val="006E3438"/>
    <w:pPr>
      <w:spacing w:after="0" w:line="240" w:lineRule="auto"/>
      <w:ind w:left="283" w:right="284" w:hanging="283"/>
    </w:pPr>
    <w:rPr>
      <w:rFonts w:ascii="Times New Roman" w:hAnsi="Times New Roman"/>
      <w:sz w:val="28"/>
      <w:szCs w:val="20"/>
    </w:rPr>
  </w:style>
  <w:style w:type="character" w:customStyle="1" w:styleId="a0">
    <w:name w:val="Нева окно &amp; программа"/>
    <w:basedOn w:val="a1"/>
    <w:uiPriority w:val="99"/>
    <w:rsid w:val="006E3438"/>
  </w:style>
  <w:style w:type="character" w:customStyle="1" w:styleId="a1">
    <w:name w:val="Нева название кнопки"/>
    <w:basedOn w:val="DefaultParagraphFont"/>
    <w:uiPriority w:val="99"/>
    <w:rsid w:val="006E3438"/>
    <w:rPr>
      <w:rFonts w:ascii="Arial" w:hAnsi="Arial" w:cs="Times New Roman"/>
      <w:b/>
      <w:sz w:val="18"/>
    </w:rPr>
  </w:style>
  <w:style w:type="paragraph" w:styleId="Date">
    <w:name w:val="Date"/>
    <w:basedOn w:val="Normal"/>
    <w:next w:val="Normal"/>
    <w:link w:val="DateChar"/>
    <w:uiPriority w:val="99"/>
    <w:rsid w:val="006E3438"/>
    <w:pPr>
      <w:spacing w:after="0" w:line="240" w:lineRule="auto"/>
      <w:ind w:left="284" w:right="284" w:hanging="221"/>
    </w:pPr>
    <w:rPr>
      <w:rFonts w:ascii="Times New Roman" w:hAnsi="Times New Roman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6E3438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uiPriority w:val="99"/>
    <w:rsid w:val="006E3438"/>
    <w:pPr>
      <w:spacing w:before="100" w:beforeAutospacing="1" w:after="100" w:afterAutospacing="1" w:line="240" w:lineRule="auto"/>
      <w:ind w:left="284" w:right="284" w:hanging="221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заголовок 1"/>
    <w:basedOn w:val="16"/>
    <w:next w:val="16"/>
    <w:autoRedefine/>
    <w:uiPriority w:val="99"/>
    <w:rsid w:val="006E3438"/>
    <w:pPr>
      <w:keepNext/>
      <w:numPr>
        <w:numId w:val="27"/>
      </w:numPr>
      <w:spacing w:before="240" w:after="60"/>
      <w:outlineLvl w:val="0"/>
    </w:pPr>
    <w:rPr>
      <w:b/>
      <w:kern w:val="28"/>
      <w:sz w:val="24"/>
    </w:rPr>
  </w:style>
  <w:style w:type="paragraph" w:customStyle="1" w:styleId="16">
    <w:name w:val="Обычный1"/>
    <w:uiPriority w:val="99"/>
    <w:rsid w:val="006E3438"/>
    <w:pPr>
      <w:autoSpaceDE w:val="0"/>
      <w:autoSpaceDN w:val="0"/>
      <w:ind w:left="284" w:right="284" w:hanging="22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Bullet3">
    <w:name w:val="List Bullet 3"/>
    <w:basedOn w:val="Normal"/>
    <w:autoRedefine/>
    <w:uiPriority w:val="99"/>
    <w:rsid w:val="006E3438"/>
    <w:pPr>
      <w:numPr>
        <w:numId w:val="26"/>
      </w:numPr>
      <w:tabs>
        <w:tab w:val="clear" w:pos="1440"/>
        <w:tab w:val="num" w:pos="1069"/>
      </w:tabs>
      <w:spacing w:before="120" w:after="0" w:line="240" w:lineRule="auto"/>
      <w:ind w:left="1066" w:right="284" w:hanging="357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6E3438"/>
    <w:pPr>
      <w:spacing w:before="100" w:beforeAutospacing="1" w:after="100" w:afterAutospacing="1" w:line="240" w:lineRule="auto"/>
      <w:ind w:left="284" w:right="284" w:hanging="22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6E3438"/>
    <w:pPr>
      <w:spacing w:after="0" w:line="240" w:lineRule="auto"/>
      <w:ind w:left="284" w:right="284" w:firstLine="567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E3438"/>
    <w:rPr>
      <w:rFonts w:ascii="Times New Roman" w:hAnsi="Times New Roman" w:cs="Times New Roman"/>
      <w:sz w:val="20"/>
      <w:szCs w:val="20"/>
    </w:rPr>
  </w:style>
  <w:style w:type="paragraph" w:customStyle="1" w:styleId="a2">
    <w:name w:val="Заг. таблицы"/>
    <w:basedOn w:val="Normal"/>
    <w:next w:val="Normal"/>
    <w:uiPriority w:val="99"/>
    <w:rsid w:val="006E3438"/>
    <w:pPr>
      <w:numPr>
        <w:numId w:val="1"/>
      </w:numPr>
      <w:tabs>
        <w:tab w:val="clear" w:pos="926"/>
        <w:tab w:val="num" w:pos="643"/>
      </w:tabs>
      <w:spacing w:before="80" w:after="0" w:line="240" w:lineRule="auto"/>
      <w:ind w:left="643" w:right="284"/>
      <w:jc w:val="center"/>
    </w:pPr>
    <w:rPr>
      <w:rFonts w:ascii="Times New Roman" w:hAnsi="Times New Roman"/>
      <w:sz w:val="24"/>
      <w:szCs w:val="20"/>
    </w:rPr>
  </w:style>
  <w:style w:type="paragraph" w:customStyle="1" w:styleId="a3">
    <w:name w:val="Наимен. приложения"/>
    <w:basedOn w:val="Normal"/>
    <w:next w:val="Normal"/>
    <w:uiPriority w:val="99"/>
    <w:rsid w:val="006E3438"/>
    <w:pPr>
      <w:suppressAutoHyphens/>
      <w:spacing w:before="160" w:after="160" w:line="240" w:lineRule="auto"/>
      <w:ind w:left="851" w:right="851"/>
      <w:jc w:val="center"/>
      <w:outlineLvl w:val="3"/>
    </w:pPr>
    <w:rPr>
      <w:rFonts w:ascii="Arial" w:hAnsi="Arial"/>
      <w:b/>
      <w:sz w:val="32"/>
      <w:szCs w:val="20"/>
    </w:rPr>
  </w:style>
  <w:style w:type="paragraph" w:customStyle="1" w:styleId="a4">
    <w:name w:val="Подпункт"/>
    <w:basedOn w:val="Normal"/>
    <w:uiPriority w:val="99"/>
    <w:rsid w:val="006E3438"/>
    <w:pPr>
      <w:tabs>
        <w:tab w:val="num" w:pos="720"/>
      </w:tabs>
      <w:spacing w:after="0" w:line="240" w:lineRule="auto"/>
      <w:ind w:right="284"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a5">
    <w:name w:val="Текст таблицы"/>
    <w:basedOn w:val="Normal"/>
    <w:uiPriority w:val="99"/>
    <w:rsid w:val="006E3438"/>
    <w:pPr>
      <w:spacing w:after="0" w:line="240" w:lineRule="auto"/>
      <w:ind w:left="284" w:right="284" w:hanging="221"/>
    </w:pPr>
    <w:rPr>
      <w:rFonts w:ascii="Times New Roman" w:hAnsi="Times New Roman"/>
      <w:sz w:val="24"/>
      <w:szCs w:val="20"/>
    </w:rPr>
  </w:style>
  <w:style w:type="paragraph" w:styleId="ListBullet">
    <w:name w:val="List Bullet"/>
    <w:basedOn w:val="Normal"/>
    <w:link w:val="ListBulletChar"/>
    <w:autoRedefine/>
    <w:uiPriority w:val="99"/>
    <w:rsid w:val="006E3438"/>
    <w:pPr>
      <w:numPr>
        <w:numId w:val="7"/>
      </w:numPr>
      <w:tabs>
        <w:tab w:val="clear" w:pos="360"/>
        <w:tab w:val="num" w:pos="720"/>
        <w:tab w:val="num" w:pos="1209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6E3438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rsid w:val="006E3438"/>
    <w:pPr>
      <w:widowControl w:val="0"/>
      <w:autoSpaceDE w:val="0"/>
      <w:autoSpaceDN w:val="0"/>
      <w:adjustRightInd w:val="0"/>
      <w:ind w:left="284" w:right="19772" w:firstLine="720"/>
    </w:pPr>
    <w:rPr>
      <w:rFonts w:ascii="Arial" w:hAnsi="Arial" w:cs="Arial"/>
      <w:sz w:val="32"/>
      <w:szCs w:val="32"/>
    </w:rPr>
  </w:style>
  <w:style w:type="paragraph" w:styleId="BlockText">
    <w:name w:val="Block Text"/>
    <w:basedOn w:val="Normal"/>
    <w:uiPriority w:val="99"/>
    <w:rsid w:val="006E3438"/>
    <w:pPr>
      <w:spacing w:before="120" w:after="0" w:line="240" w:lineRule="auto"/>
      <w:ind w:left="142" w:right="-765" w:firstLine="142"/>
      <w:jc w:val="both"/>
    </w:pPr>
    <w:rPr>
      <w:rFonts w:ascii="Times New Roman" w:hAnsi="Times New Roman"/>
      <w:sz w:val="24"/>
      <w:szCs w:val="20"/>
    </w:rPr>
  </w:style>
  <w:style w:type="paragraph" w:customStyle="1" w:styleId="a6">
    <w:name w:val="ТекстОбычный"/>
    <w:uiPriority w:val="99"/>
    <w:rsid w:val="006E3438"/>
    <w:pPr>
      <w:spacing w:line="360" w:lineRule="auto"/>
      <w:ind w:left="284" w:right="284"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0">
    <w:name w:val="М_Список0_ромб"/>
    <w:basedOn w:val="Normal"/>
    <w:uiPriority w:val="99"/>
    <w:rsid w:val="006E3438"/>
    <w:pPr>
      <w:tabs>
        <w:tab w:val="num" w:pos="720"/>
      </w:tabs>
      <w:spacing w:after="0" w:line="360" w:lineRule="auto"/>
      <w:ind w:right="284"/>
      <w:jc w:val="both"/>
    </w:pPr>
    <w:rPr>
      <w:rFonts w:ascii="Times New Roman" w:hAnsi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6E3438"/>
    <w:rPr>
      <w:rFonts w:cs="Times New Roman"/>
      <w:color w:val="800080"/>
      <w:u w:val="single"/>
    </w:rPr>
  </w:style>
  <w:style w:type="paragraph" w:customStyle="1" w:styleId="FR1">
    <w:name w:val="FR1"/>
    <w:uiPriority w:val="99"/>
    <w:rsid w:val="006E3438"/>
    <w:pPr>
      <w:widowControl w:val="0"/>
      <w:spacing w:line="260" w:lineRule="auto"/>
      <w:ind w:left="120" w:right="4800" w:firstLine="1220"/>
    </w:pPr>
    <w:rPr>
      <w:rFonts w:ascii="Arial" w:hAnsi="Arial" w:cs="Times New Roman"/>
      <w:b/>
      <w:szCs w:val="20"/>
    </w:rPr>
  </w:style>
  <w:style w:type="paragraph" w:customStyle="1" w:styleId="FR2">
    <w:name w:val="FR2"/>
    <w:uiPriority w:val="99"/>
    <w:rsid w:val="006E3438"/>
    <w:pPr>
      <w:widowControl w:val="0"/>
      <w:ind w:left="284" w:right="284" w:hanging="221"/>
    </w:pPr>
    <w:rPr>
      <w:rFonts w:ascii="Arial" w:hAnsi="Arial" w:cs="Times New Roman"/>
      <w:sz w:val="16"/>
      <w:szCs w:val="20"/>
    </w:rPr>
  </w:style>
  <w:style w:type="paragraph" w:customStyle="1" w:styleId="Handbuchtitel">
    <w:name w:val="Handbuchtitel"/>
    <w:basedOn w:val="Normal"/>
    <w:uiPriority w:val="99"/>
    <w:rsid w:val="006E3438"/>
    <w:pPr>
      <w:spacing w:before="120" w:line="270" w:lineRule="atLeast"/>
      <w:ind w:left="284" w:right="284" w:hanging="221"/>
    </w:pPr>
    <w:rPr>
      <w:rFonts w:ascii="NewsGoth Dm BT" w:hAnsi="NewsGoth Dm BT"/>
      <w:sz w:val="28"/>
      <w:szCs w:val="20"/>
      <w:lang w:val="de-DE"/>
    </w:rPr>
  </w:style>
  <w:style w:type="character" w:styleId="CommentReference">
    <w:name w:val="annotation reference"/>
    <w:basedOn w:val="DefaultParagraphFont"/>
    <w:uiPriority w:val="99"/>
    <w:rsid w:val="006E34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438"/>
    <w:pPr>
      <w:spacing w:after="0" w:line="240" w:lineRule="auto"/>
      <w:ind w:left="284" w:right="284" w:hanging="221"/>
    </w:pPr>
    <w:rPr>
      <w:rFonts w:ascii="Times New Roman" w:hAnsi="Times New Roman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343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3438"/>
    <w:rPr>
      <w:b/>
      <w:bCs/>
    </w:rPr>
  </w:style>
  <w:style w:type="paragraph" w:customStyle="1" w:styleId="a7">
    <w:name w:val="Пункт"/>
    <w:basedOn w:val="BodyText"/>
    <w:uiPriority w:val="99"/>
    <w:rsid w:val="006E3438"/>
    <w:pPr>
      <w:spacing w:after="0" w:line="240" w:lineRule="auto"/>
      <w:ind w:left="284" w:right="284" w:hanging="221"/>
      <w:jc w:val="both"/>
    </w:pPr>
    <w:rPr>
      <w:rFonts w:ascii="Times New Roman" w:hAnsi="Times New Roman"/>
      <w:szCs w:val="20"/>
    </w:rPr>
  </w:style>
  <w:style w:type="paragraph" w:customStyle="1" w:styleId="-">
    <w:name w:val="- Маркированный"/>
    <w:basedOn w:val="Normal"/>
    <w:next w:val="Normal"/>
    <w:uiPriority w:val="99"/>
    <w:rsid w:val="006E3438"/>
    <w:pPr>
      <w:tabs>
        <w:tab w:val="num" w:pos="720"/>
        <w:tab w:val="num" w:pos="1985"/>
      </w:tabs>
      <w:spacing w:after="0" w:line="240" w:lineRule="auto"/>
      <w:ind w:left="1985" w:right="284" w:hanging="397"/>
      <w:jc w:val="both"/>
    </w:pPr>
    <w:rPr>
      <w:rFonts w:ascii="Arial" w:hAnsi="Arial"/>
      <w:sz w:val="24"/>
      <w:szCs w:val="20"/>
    </w:rPr>
  </w:style>
  <w:style w:type="paragraph" w:customStyle="1" w:styleId="2">
    <w:name w:val="заголовок 2"/>
    <w:basedOn w:val="Normal"/>
    <w:next w:val="Normal"/>
    <w:uiPriority w:val="99"/>
    <w:rsid w:val="006E3438"/>
    <w:pPr>
      <w:keepNext/>
      <w:spacing w:before="240" w:after="0" w:line="240" w:lineRule="auto"/>
      <w:ind w:left="284" w:right="284" w:hanging="221"/>
      <w:jc w:val="both"/>
    </w:pPr>
    <w:rPr>
      <w:rFonts w:ascii="Arial" w:hAnsi="Arial"/>
      <w:sz w:val="24"/>
      <w:szCs w:val="20"/>
    </w:rPr>
  </w:style>
  <w:style w:type="paragraph" w:customStyle="1" w:styleId="17">
    <w:name w:val="Макрированный 1"/>
    <w:basedOn w:val="Normal"/>
    <w:uiPriority w:val="99"/>
    <w:rsid w:val="006E3438"/>
    <w:pPr>
      <w:tabs>
        <w:tab w:val="num" w:pos="1106"/>
        <w:tab w:val="left" w:pos="1134"/>
      </w:tabs>
      <w:spacing w:after="0" w:line="240" w:lineRule="auto"/>
      <w:ind w:left="1106" w:right="284" w:hanging="397"/>
      <w:jc w:val="both"/>
    </w:pPr>
    <w:rPr>
      <w:rFonts w:ascii="Arial" w:hAnsi="Arial"/>
      <w:sz w:val="24"/>
      <w:szCs w:val="20"/>
    </w:rPr>
  </w:style>
  <w:style w:type="paragraph" w:customStyle="1" w:styleId="20">
    <w:name w:val="Стиль Заголовок 2 + не полужирный не курсив"/>
    <w:basedOn w:val="Heading2"/>
    <w:autoRedefine/>
    <w:uiPriority w:val="99"/>
    <w:rsid w:val="006E3438"/>
    <w:pPr>
      <w:tabs>
        <w:tab w:val="num" w:pos="1080"/>
        <w:tab w:val="left" w:pos="1134"/>
      </w:tabs>
      <w:spacing w:before="240"/>
      <w:ind w:left="720" w:right="284"/>
      <w:jc w:val="both"/>
    </w:pPr>
    <w:rPr>
      <w:sz w:val="28"/>
      <w:szCs w:val="20"/>
    </w:rPr>
  </w:style>
  <w:style w:type="paragraph" w:customStyle="1" w:styleId="a8">
    <w:name w:val="Тезисы"/>
    <w:basedOn w:val="Normal"/>
    <w:uiPriority w:val="99"/>
    <w:rsid w:val="006E3438"/>
    <w:pPr>
      <w:spacing w:before="120" w:after="120" w:line="240" w:lineRule="auto"/>
      <w:ind w:left="284" w:right="284" w:firstLine="720"/>
      <w:jc w:val="both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E343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438"/>
    <w:pPr>
      <w:spacing w:before="80" w:after="0" w:line="240" w:lineRule="auto"/>
      <w:ind w:left="284" w:right="284" w:firstLine="709"/>
      <w:jc w:val="both"/>
    </w:pPr>
    <w:rPr>
      <w:rFonts w:ascii="Arial" w:hAnsi="Arial"/>
      <w:sz w:val="2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3438"/>
    <w:rPr>
      <w:rFonts w:ascii="Arial" w:hAnsi="Arial" w:cs="Times New Roman"/>
      <w:sz w:val="20"/>
      <w:szCs w:val="20"/>
    </w:rPr>
  </w:style>
  <w:style w:type="paragraph" w:customStyle="1" w:styleId="a9">
    <w:name w:val="Таблица текст"/>
    <w:basedOn w:val="Normal"/>
    <w:uiPriority w:val="99"/>
    <w:rsid w:val="006E3438"/>
    <w:pPr>
      <w:spacing w:before="40" w:after="40" w:line="240" w:lineRule="auto"/>
      <w:ind w:left="57" w:right="57" w:hanging="221"/>
    </w:pPr>
    <w:rPr>
      <w:rFonts w:ascii="Times New Roman" w:hAnsi="Times New Roman"/>
      <w:sz w:val="28"/>
      <w:szCs w:val="20"/>
    </w:rPr>
  </w:style>
  <w:style w:type="paragraph" w:customStyle="1" w:styleId="aa">
    <w:name w:val="Знак"/>
    <w:basedOn w:val="a6"/>
    <w:uiPriority w:val="99"/>
    <w:rsid w:val="006E3438"/>
    <w:pPr>
      <w:spacing w:before="100" w:beforeAutospacing="1" w:line="240" w:lineRule="auto"/>
    </w:pPr>
    <w:rPr>
      <w:rFonts w:ascii="Verdana" w:hAnsi="Verdana" w:cs="Verdana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6E3438"/>
    <w:rPr>
      <w:rFonts w:cs="Times New Roman"/>
      <w:b/>
      <w:bCs/>
    </w:rPr>
  </w:style>
  <w:style w:type="paragraph" w:customStyle="1" w:styleId="18">
    <w:name w:val="Знак1"/>
    <w:basedOn w:val="Normal"/>
    <w:uiPriority w:val="99"/>
    <w:rsid w:val="006E3438"/>
    <w:pPr>
      <w:tabs>
        <w:tab w:val="num" w:pos="1990"/>
      </w:tabs>
      <w:spacing w:after="0" w:line="240" w:lineRule="auto"/>
      <w:ind w:left="1990" w:right="284" w:hanging="855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аг"/>
    <w:basedOn w:val="Normal"/>
    <w:next w:val="Normal"/>
    <w:uiPriority w:val="99"/>
    <w:rsid w:val="006E3438"/>
    <w:pPr>
      <w:keepNext/>
      <w:keepLines/>
      <w:suppressAutoHyphens/>
      <w:spacing w:after="0" w:line="240" w:lineRule="auto"/>
      <w:ind w:left="284" w:right="284" w:firstLine="567"/>
      <w:jc w:val="center"/>
    </w:pPr>
    <w:rPr>
      <w:rFonts w:ascii="Arial" w:hAnsi="Arial"/>
      <w:b/>
      <w:sz w:val="32"/>
      <w:szCs w:val="20"/>
    </w:rPr>
  </w:style>
  <w:style w:type="paragraph" w:customStyle="1" w:styleId="ac">
    <w:name w:val="Перечисления"/>
    <w:basedOn w:val="Normal"/>
    <w:uiPriority w:val="99"/>
    <w:rsid w:val="006E3438"/>
    <w:pPr>
      <w:spacing w:after="0" w:line="240" w:lineRule="auto"/>
      <w:ind w:left="153" w:right="284" w:firstLine="567"/>
      <w:jc w:val="both"/>
    </w:pPr>
    <w:rPr>
      <w:rFonts w:ascii="Times New Roman" w:hAnsi="Times New Roman"/>
      <w:sz w:val="28"/>
      <w:szCs w:val="20"/>
    </w:rPr>
  </w:style>
  <w:style w:type="character" w:styleId="Emphasis">
    <w:name w:val="Emphasis"/>
    <w:basedOn w:val="DefaultParagraphFont"/>
    <w:uiPriority w:val="99"/>
    <w:qFormat/>
    <w:locked/>
    <w:rsid w:val="006E3438"/>
    <w:rPr>
      <w:rFonts w:cs="Times New Roman"/>
      <w:sz w:val="28"/>
    </w:rPr>
  </w:style>
  <w:style w:type="paragraph" w:styleId="List3">
    <w:name w:val="List 3"/>
    <w:basedOn w:val="Normal"/>
    <w:uiPriority w:val="99"/>
    <w:rsid w:val="006E3438"/>
    <w:pPr>
      <w:autoSpaceDE w:val="0"/>
      <w:autoSpaceDN w:val="0"/>
      <w:spacing w:after="0" w:line="240" w:lineRule="auto"/>
      <w:ind w:left="849" w:hanging="283"/>
    </w:pPr>
    <w:rPr>
      <w:rFonts w:ascii="Times New Roman CYR" w:hAnsi="Times New Roman CYR" w:cs="Times New Roman CYR"/>
      <w:sz w:val="20"/>
      <w:szCs w:val="20"/>
    </w:rPr>
  </w:style>
  <w:style w:type="paragraph" w:styleId="List4">
    <w:name w:val="List 4"/>
    <w:basedOn w:val="Normal"/>
    <w:uiPriority w:val="99"/>
    <w:rsid w:val="006E3438"/>
    <w:pPr>
      <w:autoSpaceDE w:val="0"/>
      <w:autoSpaceDN w:val="0"/>
      <w:spacing w:after="0" w:line="240" w:lineRule="auto"/>
      <w:ind w:left="1132" w:hanging="283"/>
    </w:pPr>
    <w:rPr>
      <w:rFonts w:ascii="Times New Roman CYR" w:hAnsi="Times New Roman CYR" w:cs="Times New Roman CYR"/>
      <w:sz w:val="20"/>
      <w:szCs w:val="20"/>
    </w:rPr>
  </w:style>
  <w:style w:type="paragraph" w:styleId="List5">
    <w:name w:val="List 5"/>
    <w:basedOn w:val="Normal"/>
    <w:uiPriority w:val="99"/>
    <w:rsid w:val="006E3438"/>
    <w:pPr>
      <w:autoSpaceDE w:val="0"/>
      <w:autoSpaceDN w:val="0"/>
      <w:spacing w:after="0" w:line="240" w:lineRule="auto"/>
      <w:ind w:left="1415" w:hanging="283"/>
    </w:pPr>
    <w:rPr>
      <w:rFonts w:ascii="Times New Roman CYR" w:hAnsi="Times New Roman CYR" w:cs="Times New Roman CYR"/>
      <w:sz w:val="20"/>
      <w:szCs w:val="20"/>
    </w:rPr>
  </w:style>
  <w:style w:type="paragraph" w:styleId="ListBullet2">
    <w:name w:val="List Bullet 2"/>
    <w:basedOn w:val="Normal"/>
    <w:uiPriority w:val="99"/>
    <w:rsid w:val="006E3438"/>
    <w:pPr>
      <w:tabs>
        <w:tab w:val="num" w:pos="643"/>
        <w:tab w:val="num" w:pos="1080"/>
      </w:tabs>
      <w:autoSpaceDE w:val="0"/>
      <w:autoSpaceDN w:val="0"/>
      <w:spacing w:after="0" w:line="240" w:lineRule="auto"/>
      <w:ind w:left="643" w:hanging="360"/>
    </w:pPr>
    <w:rPr>
      <w:rFonts w:ascii="Times New Roman CYR" w:hAnsi="Times New Roman CYR" w:cs="Times New Roman CYR"/>
      <w:sz w:val="20"/>
      <w:szCs w:val="20"/>
    </w:rPr>
  </w:style>
  <w:style w:type="paragraph" w:styleId="ListBullet4">
    <w:name w:val="List Bullet 4"/>
    <w:basedOn w:val="Normal"/>
    <w:uiPriority w:val="99"/>
    <w:rsid w:val="006E3438"/>
    <w:pPr>
      <w:tabs>
        <w:tab w:val="num" w:pos="1080"/>
        <w:tab w:val="num" w:pos="1209"/>
      </w:tabs>
      <w:autoSpaceDE w:val="0"/>
      <w:autoSpaceDN w:val="0"/>
      <w:spacing w:after="0" w:line="240" w:lineRule="auto"/>
      <w:ind w:left="1209" w:hanging="360"/>
    </w:pPr>
    <w:rPr>
      <w:rFonts w:ascii="Times New Roman CYR" w:hAnsi="Times New Roman CYR" w:cs="Times New Roman CYR"/>
      <w:sz w:val="20"/>
      <w:szCs w:val="20"/>
    </w:rPr>
  </w:style>
  <w:style w:type="paragraph" w:styleId="ListBullet5">
    <w:name w:val="List Bullet 5"/>
    <w:basedOn w:val="Normal"/>
    <w:uiPriority w:val="99"/>
    <w:rsid w:val="006E3438"/>
    <w:pPr>
      <w:tabs>
        <w:tab w:val="num" w:pos="1492"/>
      </w:tabs>
      <w:autoSpaceDE w:val="0"/>
      <w:autoSpaceDN w:val="0"/>
      <w:spacing w:after="0" w:line="240" w:lineRule="auto"/>
      <w:ind w:left="1492" w:hanging="360"/>
    </w:pPr>
    <w:rPr>
      <w:rFonts w:ascii="Times New Roman CYR" w:hAnsi="Times New Roman CYR" w:cs="Times New Roman CYR"/>
      <w:sz w:val="20"/>
      <w:szCs w:val="20"/>
    </w:rPr>
  </w:style>
  <w:style w:type="paragraph" w:styleId="ListContinue2">
    <w:name w:val="List Continue 2"/>
    <w:basedOn w:val="Normal"/>
    <w:uiPriority w:val="99"/>
    <w:rsid w:val="006E3438"/>
    <w:pPr>
      <w:autoSpaceDE w:val="0"/>
      <w:autoSpaceDN w:val="0"/>
      <w:spacing w:after="120" w:line="240" w:lineRule="auto"/>
      <w:ind w:left="566"/>
    </w:pPr>
    <w:rPr>
      <w:rFonts w:ascii="Times New Roman CYR" w:hAnsi="Times New Roman CYR" w:cs="Times New Roman CYR"/>
      <w:sz w:val="20"/>
      <w:szCs w:val="20"/>
    </w:rPr>
  </w:style>
  <w:style w:type="paragraph" w:styleId="NormalIndent">
    <w:name w:val="Normal Indent"/>
    <w:basedOn w:val="Normal"/>
    <w:uiPriority w:val="99"/>
    <w:rsid w:val="006E3438"/>
    <w:pPr>
      <w:autoSpaceDE w:val="0"/>
      <w:autoSpaceDN w:val="0"/>
      <w:spacing w:after="0" w:line="240" w:lineRule="auto"/>
      <w:ind w:left="708"/>
    </w:pPr>
    <w:rPr>
      <w:rFonts w:ascii="Times New Roman CYR" w:hAnsi="Times New Roman CYR" w:cs="Times New Roman CYR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E3438"/>
    <w:pPr>
      <w:autoSpaceDE w:val="0"/>
      <w:autoSpaceDN w:val="0"/>
      <w:spacing w:line="240" w:lineRule="auto"/>
      <w:ind w:firstLine="210"/>
    </w:pPr>
    <w:rPr>
      <w:rFonts w:ascii="Times New Roman CYR" w:hAnsi="Times New Roman CYR" w:cs="Times New Roman CYR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6E3438"/>
    <w:rPr>
      <w:rFonts w:ascii="Times New Roman CYR" w:hAnsi="Times New Roman CYR" w:cs="Times New Roman CYR"/>
      <w:sz w:val="20"/>
      <w:szCs w:val="20"/>
    </w:rPr>
  </w:style>
  <w:style w:type="character" w:customStyle="1" w:styleId="5">
    <w:name w:val="Знак Знак5"/>
    <w:basedOn w:val="DefaultParagraphFont"/>
    <w:uiPriority w:val="99"/>
    <w:rsid w:val="006E3438"/>
    <w:rPr>
      <w:rFonts w:ascii="Times New Roman CYR" w:hAnsi="Times New Roman CYR" w:cs="Times New Roman CYR"/>
    </w:rPr>
  </w:style>
  <w:style w:type="table" w:styleId="TableGrid">
    <w:name w:val="Table Grid"/>
    <w:basedOn w:val="TableNormal"/>
    <w:uiPriority w:val="99"/>
    <w:locked/>
    <w:rsid w:val="006E3438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locked/>
    <w:rsid w:val="006E3438"/>
    <w:pPr>
      <w:spacing w:after="0" w:line="240" w:lineRule="auto"/>
      <w:ind w:left="60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locked/>
    <w:rsid w:val="006E3438"/>
    <w:pPr>
      <w:spacing w:after="0" w:line="240" w:lineRule="auto"/>
      <w:ind w:left="80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locked/>
    <w:rsid w:val="006E3438"/>
    <w:pPr>
      <w:spacing w:after="0" w:line="240" w:lineRule="auto"/>
      <w:ind w:left="100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locked/>
    <w:rsid w:val="006E3438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locked/>
    <w:rsid w:val="006E3438"/>
    <w:pPr>
      <w:spacing w:after="0" w:line="240" w:lineRule="auto"/>
      <w:ind w:left="140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locked/>
    <w:rsid w:val="006E3438"/>
    <w:pPr>
      <w:spacing w:after="0" w:line="240" w:lineRule="auto"/>
      <w:ind w:left="1600"/>
    </w:pPr>
    <w:rPr>
      <w:rFonts w:ascii="Times New Roman" w:hAnsi="Times New Roman"/>
      <w:sz w:val="20"/>
      <w:szCs w:val="20"/>
    </w:rPr>
  </w:style>
  <w:style w:type="paragraph" w:customStyle="1" w:styleId="19">
    <w:name w:val="Обычный+1"/>
    <w:basedOn w:val="Normal"/>
    <w:next w:val="Normal"/>
    <w:uiPriority w:val="99"/>
    <w:rsid w:val="006E343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6E3438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6E343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343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41</Pages>
  <Words>10128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ОКП 42 3200</dc:title>
  <dc:subject/>
  <dc:creator>Герман Карасев</dc:creator>
  <cp:keywords/>
  <dc:description/>
  <cp:lastModifiedBy>Алексей Гладышев</cp:lastModifiedBy>
  <cp:revision>3</cp:revision>
  <cp:lastPrinted>2015-08-31T07:49:00Z</cp:lastPrinted>
  <dcterms:created xsi:type="dcterms:W3CDTF">2015-08-31T07:48:00Z</dcterms:created>
  <dcterms:modified xsi:type="dcterms:W3CDTF">2015-08-31T14:47:00Z</dcterms:modified>
</cp:coreProperties>
</file>